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CB" w:rsidRDefault="007E0FCB" w:rsidP="007E0FCB">
      <w:pPr>
        <w:widowControl w:val="0"/>
        <w:spacing w:line="360" w:lineRule="auto"/>
        <w:ind w:firstLine="567"/>
        <w:jc w:val="center"/>
        <w:rPr>
          <w:rFonts w:ascii="Times New Roman" w:eastAsia="Times New Roman" w:hAnsi="Times New Roman" w:cs="Times New Roman"/>
          <w:b/>
          <w:bCs/>
          <w:color w:val="auto"/>
          <w:sz w:val="32"/>
          <w:szCs w:val="32"/>
        </w:rPr>
      </w:pPr>
      <w:r w:rsidRPr="007E0FCB">
        <w:rPr>
          <w:rFonts w:ascii="Times New Roman" w:eastAsia="Times New Roman" w:hAnsi="Times New Roman" w:cs="Times New Roman"/>
          <w:b/>
          <w:bCs/>
          <w:color w:val="auto"/>
          <w:sz w:val="32"/>
          <w:szCs w:val="32"/>
        </w:rPr>
        <w:t>Уважаемые участники мероприятия!</w:t>
      </w:r>
    </w:p>
    <w:p w:rsidR="00684A89" w:rsidRPr="007E0FCB" w:rsidRDefault="00684A89" w:rsidP="007E0FCB">
      <w:pPr>
        <w:widowControl w:val="0"/>
        <w:spacing w:line="360" w:lineRule="auto"/>
        <w:ind w:firstLine="567"/>
        <w:jc w:val="center"/>
        <w:rPr>
          <w:rFonts w:ascii="Times New Roman" w:eastAsia="Times New Roman" w:hAnsi="Times New Roman" w:cs="Times New Roman"/>
          <w:b/>
          <w:bCs/>
          <w:color w:val="auto"/>
          <w:sz w:val="32"/>
          <w:szCs w:val="32"/>
        </w:rPr>
      </w:pPr>
    </w:p>
    <w:p w:rsidR="007E0FCB" w:rsidRDefault="005907FA"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Представленный вашему вниманию доклад</w:t>
      </w:r>
      <w:r w:rsidR="007E0FCB">
        <w:rPr>
          <w:rFonts w:ascii="Times New Roman" w:eastAsia="Times New Roman" w:hAnsi="Times New Roman" w:cs="Times New Roman"/>
          <w:bCs/>
          <w:color w:val="auto"/>
          <w:sz w:val="32"/>
          <w:szCs w:val="32"/>
        </w:rPr>
        <w:t xml:space="preserve"> содерж</w:t>
      </w:r>
      <w:r w:rsidR="00B27FBE">
        <w:rPr>
          <w:rFonts w:ascii="Times New Roman" w:eastAsia="Times New Roman" w:hAnsi="Times New Roman" w:cs="Times New Roman"/>
          <w:bCs/>
          <w:color w:val="auto"/>
          <w:sz w:val="32"/>
          <w:szCs w:val="32"/>
        </w:rPr>
        <w:t>ит</w:t>
      </w:r>
      <w:r w:rsidR="007E0FCB">
        <w:rPr>
          <w:rFonts w:ascii="Times New Roman" w:eastAsia="Times New Roman" w:hAnsi="Times New Roman" w:cs="Times New Roman"/>
          <w:bCs/>
          <w:color w:val="auto"/>
          <w:sz w:val="32"/>
          <w:szCs w:val="32"/>
        </w:rPr>
        <w:t xml:space="preserve"> обобщенную информацию, а также ряд проблемных вопросов по </w:t>
      </w:r>
      <w:r w:rsidR="000943DA">
        <w:rPr>
          <w:rFonts w:ascii="Times New Roman" w:eastAsia="Times New Roman" w:hAnsi="Times New Roman" w:cs="Times New Roman"/>
          <w:bCs/>
          <w:color w:val="auto"/>
          <w:sz w:val="32"/>
          <w:szCs w:val="32"/>
        </w:rPr>
        <w:t xml:space="preserve">трем </w:t>
      </w:r>
      <w:r w:rsidR="007E0FCB">
        <w:rPr>
          <w:rFonts w:ascii="Times New Roman" w:eastAsia="Times New Roman" w:hAnsi="Times New Roman" w:cs="Times New Roman"/>
          <w:bCs/>
          <w:color w:val="auto"/>
          <w:sz w:val="32"/>
          <w:szCs w:val="32"/>
        </w:rPr>
        <w:t>основным видам надзора</w:t>
      </w:r>
      <w:r w:rsidR="001801A4">
        <w:rPr>
          <w:rFonts w:ascii="Times New Roman" w:eastAsia="Times New Roman" w:hAnsi="Times New Roman" w:cs="Times New Roman"/>
          <w:bCs/>
          <w:color w:val="auto"/>
          <w:sz w:val="32"/>
          <w:szCs w:val="32"/>
        </w:rPr>
        <w:t xml:space="preserve"> энергоблока</w:t>
      </w:r>
      <w:bookmarkStart w:id="0" w:name="_GoBack"/>
      <w:bookmarkEnd w:id="0"/>
      <w:r>
        <w:rPr>
          <w:rFonts w:ascii="Times New Roman" w:eastAsia="Times New Roman" w:hAnsi="Times New Roman" w:cs="Times New Roman"/>
          <w:bCs/>
          <w:color w:val="auto"/>
          <w:sz w:val="32"/>
          <w:szCs w:val="32"/>
        </w:rPr>
        <w:t xml:space="preserve"> Центрального управления Ростехнадзора</w:t>
      </w:r>
      <w:r w:rsidR="007E0FCB">
        <w:rPr>
          <w:rFonts w:ascii="Times New Roman" w:eastAsia="Times New Roman" w:hAnsi="Times New Roman" w:cs="Times New Roman"/>
          <w:bCs/>
          <w:color w:val="auto"/>
          <w:sz w:val="32"/>
          <w:szCs w:val="32"/>
        </w:rPr>
        <w:t>:</w:t>
      </w:r>
    </w:p>
    <w:p w:rsidR="007E0FCB" w:rsidRP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государственный энергетический надзор;</w:t>
      </w:r>
    </w:p>
    <w:p w:rsidR="007E0FCB" w:rsidRP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надзор в области безопасности гидротехнических сооружений;</w:t>
      </w:r>
    </w:p>
    <w:p w:rsid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федеральный государственный строительный надзор.</w:t>
      </w:r>
    </w:p>
    <w:p w:rsidR="005907FA" w:rsidRDefault="005907FA"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Напомню, что </w:t>
      </w:r>
      <w:r w:rsidRPr="001B59E0">
        <w:rPr>
          <w:rFonts w:ascii="Times New Roman" w:eastAsia="Times New Roman" w:hAnsi="Times New Roman" w:cs="Times New Roman"/>
          <w:bCs/>
          <w:color w:val="auto"/>
          <w:sz w:val="32"/>
          <w:szCs w:val="32"/>
        </w:rPr>
        <w:t>Центральное управление Ростехнадзора осуществляет надзорные полномочия в рамках установленной сферы деятельности на территории восьми субъектов Российской Федерации: Московская, Смоленская, Тверская, Ярославская, Костромская, Владимирская, Ивановская и Калининградская области</w:t>
      </w:r>
      <w:r>
        <w:rPr>
          <w:rFonts w:ascii="Times New Roman" w:eastAsia="Times New Roman" w:hAnsi="Times New Roman" w:cs="Times New Roman"/>
          <w:bCs/>
          <w:color w:val="auto"/>
          <w:sz w:val="32"/>
          <w:szCs w:val="32"/>
        </w:rPr>
        <w:t>, а с 1 января 2019 года надзорные полномочия на территории Калининградской области переданы Северо-Западному Управлению.</w:t>
      </w:r>
    </w:p>
    <w:p w:rsidR="00614572" w:rsidRDefault="00614572" w:rsidP="00614572">
      <w:pPr>
        <w:widowControl w:val="0"/>
        <w:spacing w:line="360" w:lineRule="auto"/>
        <w:ind w:firstLine="567"/>
        <w:jc w:val="center"/>
        <w:rPr>
          <w:rFonts w:ascii="Times New Roman" w:eastAsia="Times New Roman" w:hAnsi="Times New Roman" w:cs="Times New Roman"/>
          <w:bCs/>
          <w:color w:val="auto"/>
          <w:sz w:val="32"/>
          <w:szCs w:val="32"/>
        </w:rPr>
      </w:pPr>
    </w:p>
    <w:p w:rsidR="00D17590"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sidRPr="00D17590">
        <w:rPr>
          <w:rFonts w:ascii="Times New Roman" w:eastAsia="Times New Roman" w:hAnsi="Times New Roman" w:cs="Times New Roman"/>
          <w:b/>
          <w:color w:val="auto"/>
          <w:spacing w:val="-6"/>
          <w:sz w:val="32"/>
          <w:szCs w:val="32"/>
          <w:u w:val="single"/>
        </w:rPr>
        <w:t>Начнем с государственного энергетического надзора.</w:t>
      </w:r>
      <w:r w:rsidRPr="007E0FCB">
        <w:rPr>
          <w:rFonts w:ascii="Times New Roman" w:eastAsia="Times New Roman" w:hAnsi="Times New Roman" w:cs="Times New Roman"/>
          <w:bCs/>
          <w:color w:val="auto"/>
          <w:sz w:val="32"/>
          <w:szCs w:val="32"/>
        </w:rPr>
        <w:t xml:space="preserve"> </w:t>
      </w:r>
    </w:p>
    <w:p w:rsid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 слайде представлена общая информация по </w:t>
      </w:r>
      <w:r w:rsidR="00204243">
        <w:rPr>
          <w:rFonts w:ascii="Times New Roman" w:eastAsia="Times New Roman" w:hAnsi="Times New Roman" w:cs="Times New Roman"/>
          <w:bCs/>
          <w:color w:val="auto"/>
          <w:sz w:val="32"/>
          <w:szCs w:val="32"/>
        </w:rPr>
        <w:t xml:space="preserve">количеству объектов, расположенных на поднадзорной Центральному управлению Ростехнадзора территории: </w:t>
      </w:r>
      <w:r w:rsidR="00204243" w:rsidRPr="00204243">
        <w:rPr>
          <w:rFonts w:ascii="Times New Roman" w:eastAsia="Times New Roman" w:hAnsi="Times New Roman" w:cs="Times New Roman"/>
          <w:b/>
          <w:bCs/>
          <w:color w:val="auto"/>
          <w:sz w:val="32"/>
          <w:szCs w:val="32"/>
        </w:rPr>
        <w:t xml:space="preserve">40 </w:t>
      </w:r>
      <w:r w:rsidR="00204243" w:rsidRPr="00204243">
        <w:rPr>
          <w:rFonts w:ascii="Times New Roman" w:eastAsia="Times New Roman" w:hAnsi="Times New Roman" w:cs="Times New Roman"/>
          <w:bCs/>
          <w:color w:val="auto"/>
          <w:sz w:val="32"/>
          <w:szCs w:val="32"/>
        </w:rPr>
        <w:t>тепловых электростанций</w:t>
      </w:r>
      <w:r w:rsidR="001B59E0">
        <w:rPr>
          <w:rFonts w:ascii="Times New Roman" w:eastAsia="Times New Roman" w:hAnsi="Times New Roman" w:cs="Times New Roman"/>
          <w:bCs/>
          <w:color w:val="auto"/>
          <w:sz w:val="32"/>
          <w:szCs w:val="32"/>
        </w:rPr>
        <w:t xml:space="preserve"> (из них </w:t>
      </w:r>
      <w:r w:rsidR="000468AE">
        <w:rPr>
          <w:rFonts w:ascii="Times New Roman" w:eastAsia="Times New Roman" w:hAnsi="Times New Roman" w:cs="Times New Roman"/>
          <w:bCs/>
          <w:color w:val="auto"/>
          <w:sz w:val="32"/>
          <w:szCs w:val="32"/>
        </w:rPr>
        <w:t xml:space="preserve">5 </w:t>
      </w:r>
      <w:r w:rsidR="001B59E0">
        <w:rPr>
          <w:rFonts w:ascii="Times New Roman" w:eastAsia="Times New Roman" w:hAnsi="Times New Roman" w:cs="Times New Roman"/>
          <w:bCs/>
          <w:color w:val="auto"/>
          <w:sz w:val="32"/>
          <w:szCs w:val="32"/>
        </w:rPr>
        <w:t xml:space="preserve">расположены на территории </w:t>
      </w:r>
      <w:r w:rsidR="000468AE">
        <w:rPr>
          <w:rFonts w:ascii="Times New Roman" w:eastAsia="Times New Roman" w:hAnsi="Times New Roman" w:cs="Times New Roman"/>
          <w:bCs/>
          <w:color w:val="auto"/>
          <w:sz w:val="32"/>
          <w:szCs w:val="32"/>
        </w:rPr>
        <w:t>Ярославской</w:t>
      </w:r>
      <w:r w:rsidR="001B59E0">
        <w:rPr>
          <w:rFonts w:ascii="Times New Roman" w:eastAsia="Times New Roman" w:hAnsi="Times New Roman" w:cs="Times New Roman"/>
          <w:bCs/>
          <w:color w:val="auto"/>
          <w:sz w:val="32"/>
          <w:szCs w:val="32"/>
        </w:rPr>
        <w:t xml:space="preserve"> области</w:t>
      </w:r>
      <w:r w:rsidR="000468AE">
        <w:rPr>
          <w:rFonts w:ascii="Times New Roman" w:eastAsia="Times New Roman" w:hAnsi="Times New Roman" w:cs="Times New Roman"/>
          <w:bCs/>
          <w:color w:val="auto"/>
          <w:sz w:val="32"/>
          <w:szCs w:val="32"/>
        </w:rPr>
        <w:t xml:space="preserve"> и 4 – на территории Костромской области</w:t>
      </w:r>
      <w:r w:rsidR="001B59E0">
        <w:rPr>
          <w:rFonts w:ascii="Times New Roman" w:eastAsia="Times New Roman" w:hAnsi="Times New Roman" w:cs="Times New Roman"/>
          <w:bCs/>
          <w:color w:val="auto"/>
          <w:sz w:val="32"/>
          <w:szCs w:val="32"/>
        </w:rPr>
        <w:t>)</w:t>
      </w:r>
      <w:r w:rsidR="00204243" w:rsidRPr="00204243">
        <w:rPr>
          <w:rFonts w:ascii="Times New Roman" w:eastAsia="Times New Roman" w:hAnsi="Times New Roman" w:cs="Times New Roman"/>
          <w:bCs/>
          <w:color w:val="auto"/>
          <w:sz w:val="32"/>
          <w:szCs w:val="32"/>
        </w:rPr>
        <w:t>,</w:t>
      </w:r>
      <w:r w:rsidR="000468AE">
        <w:rPr>
          <w:rFonts w:ascii="Times New Roman" w:eastAsia="Times New Roman" w:hAnsi="Times New Roman" w:cs="Times New Roman"/>
          <w:bCs/>
          <w:color w:val="auto"/>
          <w:sz w:val="32"/>
          <w:szCs w:val="32"/>
        </w:rPr>
        <w:t xml:space="preserve"> </w:t>
      </w:r>
      <w:r w:rsidR="00204243" w:rsidRPr="00204243">
        <w:rPr>
          <w:rFonts w:ascii="Times New Roman" w:eastAsia="Times New Roman" w:hAnsi="Times New Roman" w:cs="Times New Roman"/>
          <w:b/>
          <w:bCs/>
          <w:color w:val="auto"/>
          <w:sz w:val="32"/>
          <w:szCs w:val="32"/>
        </w:rPr>
        <w:t>6</w:t>
      </w:r>
      <w:r w:rsidR="00204243" w:rsidRPr="00204243">
        <w:rPr>
          <w:rFonts w:ascii="Times New Roman" w:eastAsia="Times New Roman" w:hAnsi="Times New Roman" w:cs="Times New Roman"/>
          <w:bCs/>
          <w:color w:val="auto"/>
          <w:sz w:val="32"/>
          <w:szCs w:val="32"/>
        </w:rPr>
        <w:t xml:space="preserve"> гидроэлектростанций, </w:t>
      </w:r>
      <w:r w:rsidR="00204243" w:rsidRPr="00204243">
        <w:rPr>
          <w:rFonts w:ascii="Times New Roman" w:eastAsia="Times New Roman" w:hAnsi="Times New Roman" w:cs="Times New Roman"/>
          <w:b/>
          <w:bCs/>
          <w:color w:val="auto"/>
          <w:sz w:val="32"/>
          <w:szCs w:val="32"/>
        </w:rPr>
        <w:t>14</w:t>
      </w:r>
      <w:r w:rsidR="00204243" w:rsidRPr="00204243">
        <w:rPr>
          <w:rFonts w:ascii="Times New Roman" w:eastAsia="Times New Roman" w:hAnsi="Times New Roman" w:cs="Times New Roman"/>
          <w:bCs/>
          <w:color w:val="auto"/>
          <w:sz w:val="32"/>
          <w:szCs w:val="32"/>
        </w:rPr>
        <w:t xml:space="preserve"> газотурбинных электростанций, осуществляют деятельность </w:t>
      </w:r>
      <w:r w:rsidR="00204243" w:rsidRPr="00204243">
        <w:rPr>
          <w:rFonts w:ascii="Times New Roman" w:eastAsia="Times New Roman" w:hAnsi="Times New Roman" w:cs="Times New Roman"/>
          <w:b/>
          <w:bCs/>
          <w:color w:val="auto"/>
          <w:sz w:val="32"/>
          <w:szCs w:val="32"/>
        </w:rPr>
        <w:t xml:space="preserve">226 </w:t>
      </w:r>
      <w:r w:rsidR="00204243" w:rsidRPr="00204243">
        <w:rPr>
          <w:rFonts w:ascii="Times New Roman" w:eastAsia="Times New Roman" w:hAnsi="Times New Roman" w:cs="Times New Roman"/>
          <w:bCs/>
          <w:color w:val="auto"/>
          <w:sz w:val="32"/>
          <w:szCs w:val="32"/>
        </w:rPr>
        <w:t>предприятий электрических сетей</w:t>
      </w:r>
      <w:r w:rsidR="00204243">
        <w:rPr>
          <w:rFonts w:ascii="Times New Roman" w:eastAsia="Times New Roman" w:hAnsi="Times New Roman" w:cs="Times New Roman"/>
          <w:bCs/>
          <w:color w:val="auto"/>
          <w:sz w:val="32"/>
          <w:szCs w:val="32"/>
        </w:rPr>
        <w:t>.</w:t>
      </w:r>
    </w:p>
    <w:p w:rsidR="00535B42" w:rsidRDefault="00535B42"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Напоминаю, что с 2018 года в соответствии с законодательством </w:t>
      </w:r>
      <w:r w:rsidRPr="00535B42">
        <w:rPr>
          <w:rFonts w:ascii="Times New Roman" w:eastAsia="Times New Roman" w:hAnsi="Times New Roman" w:cs="Times New Roman"/>
          <w:bCs/>
          <w:color w:val="auto"/>
          <w:sz w:val="32"/>
          <w:szCs w:val="32"/>
        </w:rPr>
        <w:t>предусмотрено обязательное использование проверочных листов</w:t>
      </w:r>
      <w:r>
        <w:rPr>
          <w:rFonts w:ascii="Times New Roman" w:eastAsia="Times New Roman" w:hAnsi="Times New Roman" w:cs="Times New Roman"/>
          <w:bCs/>
          <w:color w:val="auto"/>
          <w:sz w:val="32"/>
          <w:szCs w:val="32"/>
        </w:rPr>
        <w:t xml:space="preserve"> в ходе плановых проверок в рамках</w:t>
      </w:r>
      <w:r w:rsidRPr="00535B42">
        <w:rPr>
          <w:rFonts w:ascii="Times New Roman" w:eastAsia="Times New Roman" w:hAnsi="Times New Roman" w:cs="Times New Roman"/>
          <w:bCs/>
          <w:color w:val="auto"/>
          <w:sz w:val="32"/>
          <w:szCs w:val="32"/>
        </w:rPr>
        <w:t xml:space="preserve"> федерально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государственно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надзор</w:t>
      </w:r>
      <w:r>
        <w:rPr>
          <w:rFonts w:ascii="Times New Roman" w:eastAsia="Times New Roman" w:hAnsi="Times New Roman" w:cs="Times New Roman"/>
          <w:bCs/>
          <w:color w:val="auto"/>
          <w:sz w:val="32"/>
          <w:szCs w:val="32"/>
        </w:rPr>
        <w:t>а</w:t>
      </w:r>
      <w:r w:rsidRPr="00535B42">
        <w:rPr>
          <w:rFonts w:ascii="Times New Roman" w:eastAsia="Times New Roman" w:hAnsi="Times New Roman" w:cs="Times New Roman"/>
          <w:bCs/>
          <w:color w:val="auto"/>
          <w:sz w:val="32"/>
          <w:szCs w:val="32"/>
        </w:rPr>
        <w:t xml:space="preserve"> в области безопасности гидротехнических сооружений и </w:t>
      </w:r>
      <w:r w:rsidRPr="00535B42">
        <w:rPr>
          <w:rFonts w:ascii="Times New Roman" w:eastAsia="Times New Roman" w:hAnsi="Times New Roman" w:cs="Times New Roman"/>
          <w:bCs/>
          <w:color w:val="auto"/>
          <w:sz w:val="32"/>
          <w:szCs w:val="32"/>
        </w:rPr>
        <w:lastRenderedPageBreak/>
        <w:t>государственного энергетического надзора</w:t>
      </w:r>
      <w:r>
        <w:rPr>
          <w:rFonts w:ascii="Times New Roman" w:eastAsia="Times New Roman" w:hAnsi="Times New Roman" w:cs="Times New Roman"/>
          <w:bCs/>
          <w:color w:val="auto"/>
          <w:sz w:val="32"/>
          <w:szCs w:val="32"/>
        </w:rPr>
        <w:t>.</w:t>
      </w:r>
    </w:p>
    <w:p w:rsidR="00301B6A" w:rsidRDefault="00301B6A"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Всего, за 1</w:t>
      </w:r>
      <w:r w:rsidR="000468AE">
        <w:rPr>
          <w:rFonts w:ascii="Times New Roman" w:eastAsia="Times New Roman" w:hAnsi="Times New Roman" w:cs="Times New Roman"/>
          <w:bCs/>
          <w:color w:val="auto"/>
          <w:sz w:val="32"/>
          <w:szCs w:val="32"/>
        </w:rPr>
        <w:t>2</w:t>
      </w:r>
      <w:r>
        <w:rPr>
          <w:rFonts w:ascii="Times New Roman" w:eastAsia="Times New Roman" w:hAnsi="Times New Roman" w:cs="Times New Roman"/>
          <w:bCs/>
          <w:color w:val="auto"/>
          <w:sz w:val="32"/>
          <w:szCs w:val="32"/>
        </w:rPr>
        <w:t xml:space="preserve"> месяцев 2018 года </w:t>
      </w:r>
      <w:r w:rsidRPr="00204243">
        <w:rPr>
          <w:rFonts w:ascii="Times New Roman" w:eastAsia="Times New Roman" w:hAnsi="Times New Roman" w:cs="Times New Roman"/>
          <w:bCs/>
          <w:color w:val="auto"/>
          <w:sz w:val="32"/>
          <w:szCs w:val="32"/>
        </w:rPr>
        <w:t xml:space="preserve">при проведении контрольно-надзорных мероприятий выявлено </w:t>
      </w:r>
      <w:r w:rsidR="000468AE">
        <w:rPr>
          <w:rFonts w:ascii="Times New Roman" w:eastAsia="Times New Roman" w:hAnsi="Times New Roman" w:cs="Times New Roman"/>
          <w:bCs/>
          <w:color w:val="auto"/>
          <w:sz w:val="32"/>
          <w:szCs w:val="32"/>
        </w:rPr>
        <w:t>около</w:t>
      </w:r>
      <w:r w:rsidRPr="00204243">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
          <w:bCs/>
          <w:color w:val="auto"/>
          <w:sz w:val="32"/>
          <w:szCs w:val="32"/>
        </w:rPr>
        <w:t>1</w:t>
      </w:r>
      <w:r w:rsidR="000468AE">
        <w:rPr>
          <w:rFonts w:ascii="Times New Roman" w:eastAsia="Times New Roman" w:hAnsi="Times New Roman" w:cs="Times New Roman"/>
          <w:b/>
          <w:bCs/>
          <w:color w:val="auto"/>
          <w:sz w:val="32"/>
          <w:szCs w:val="32"/>
        </w:rPr>
        <w:t>24</w:t>
      </w:r>
      <w:r w:rsidRPr="00204243">
        <w:rPr>
          <w:rFonts w:ascii="Times New Roman" w:eastAsia="Times New Roman" w:hAnsi="Times New Roman" w:cs="Times New Roman"/>
          <w:bCs/>
          <w:color w:val="auto"/>
          <w:sz w:val="32"/>
          <w:szCs w:val="32"/>
        </w:rPr>
        <w:t xml:space="preserve"> тысяч нарушений в области законодательства «Об электроэнергетике» и «О теплоснабжении»</w:t>
      </w:r>
      <w:r>
        <w:rPr>
          <w:rFonts w:ascii="Times New Roman" w:eastAsia="Times New Roman" w:hAnsi="Times New Roman" w:cs="Times New Roman"/>
          <w:bCs/>
          <w:color w:val="auto"/>
          <w:sz w:val="32"/>
          <w:szCs w:val="32"/>
        </w:rPr>
        <w:t xml:space="preserve">, из них почти 30 процентов приходится на территорию </w:t>
      </w:r>
      <w:r w:rsidR="000468AE">
        <w:rPr>
          <w:rFonts w:ascii="Times New Roman" w:eastAsia="Times New Roman" w:hAnsi="Times New Roman" w:cs="Times New Roman"/>
          <w:bCs/>
          <w:color w:val="auto"/>
          <w:sz w:val="32"/>
          <w:szCs w:val="32"/>
        </w:rPr>
        <w:t xml:space="preserve">Костромской и Ярославской </w:t>
      </w:r>
      <w:r>
        <w:rPr>
          <w:rFonts w:ascii="Times New Roman" w:eastAsia="Times New Roman" w:hAnsi="Times New Roman" w:cs="Times New Roman"/>
          <w:bCs/>
          <w:color w:val="auto"/>
          <w:sz w:val="32"/>
          <w:szCs w:val="32"/>
        </w:rPr>
        <w:t>област</w:t>
      </w:r>
      <w:r w:rsidR="000468AE">
        <w:rPr>
          <w:rFonts w:ascii="Times New Roman" w:eastAsia="Times New Roman" w:hAnsi="Times New Roman" w:cs="Times New Roman"/>
          <w:bCs/>
          <w:color w:val="auto"/>
          <w:sz w:val="32"/>
          <w:szCs w:val="32"/>
        </w:rPr>
        <w:t>ей</w:t>
      </w:r>
      <w:r>
        <w:rPr>
          <w:rFonts w:ascii="Times New Roman" w:eastAsia="Times New Roman" w:hAnsi="Times New Roman" w:cs="Times New Roman"/>
          <w:bCs/>
          <w:color w:val="auto"/>
          <w:sz w:val="32"/>
          <w:szCs w:val="32"/>
        </w:rPr>
        <w:t>.</w:t>
      </w:r>
    </w:p>
    <w:p w:rsidR="00837547" w:rsidRDefault="00535B42"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Несмотря на внедрение проверочных листов, которые в частности существенно ограничивают перечень вопросов в отношении поднадзорных организаций </w:t>
      </w:r>
      <w:r w:rsidR="00301B6A">
        <w:rPr>
          <w:rFonts w:ascii="Times New Roman" w:eastAsia="Times New Roman" w:hAnsi="Times New Roman" w:cs="Times New Roman"/>
          <w:bCs/>
          <w:color w:val="auto"/>
          <w:sz w:val="32"/>
          <w:szCs w:val="32"/>
        </w:rPr>
        <w:t>сохраняется положительная динамика количества выявляемых нарушений,</w:t>
      </w:r>
      <w:r w:rsidR="00837547">
        <w:rPr>
          <w:rFonts w:ascii="Times New Roman" w:eastAsia="Times New Roman" w:hAnsi="Times New Roman" w:cs="Times New Roman"/>
          <w:bCs/>
          <w:color w:val="auto"/>
          <w:sz w:val="32"/>
          <w:szCs w:val="32"/>
        </w:rPr>
        <w:t xml:space="preserve"> что свидетельствует о повышении эффективности контрольно-надзорных мероприятий на фоне неудовлетворительной работы отдельных поднадзорных предприятий. </w:t>
      </w:r>
    </w:p>
    <w:p w:rsidR="002E215D" w:rsidRDefault="00266D8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Одним из приоритетных </w:t>
      </w:r>
      <w:r w:rsidR="002E215D" w:rsidRPr="002E215D">
        <w:rPr>
          <w:rFonts w:ascii="Times New Roman" w:eastAsia="Times New Roman" w:hAnsi="Times New Roman" w:cs="Times New Roman"/>
          <w:bCs/>
          <w:color w:val="auto"/>
          <w:sz w:val="32"/>
          <w:szCs w:val="32"/>
        </w:rPr>
        <w:t>и социально важных направлений деятельности Центрального управления является ежегодная проверка готовности электросетевых и теплоснабжающих организаций к прохождению отопительного периода</w:t>
      </w:r>
      <w:r w:rsidR="002E215D">
        <w:rPr>
          <w:rFonts w:ascii="Times New Roman" w:eastAsia="Times New Roman" w:hAnsi="Times New Roman" w:cs="Times New Roman"/>
          <w:bCs/>
          <w:color w:val="auto"/>
          <w:sz w:val="32"/>
          <w:szCs w:val="32"/>
        </w:rPr>
        <w:t>.</w:t>
      </w:r>
    </w:p>
    <w:p w:rsidR="00FB503A" w:rsidRDefault="000468A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У</w:t>
      </w:r>
      <w:r w:rsidR="002E215D">
        <w:rPr>
          <w:rFonts w:ascii="Times New Roman" w:eastAsia="Times New Roman" w:hAnsi="Times New Roman" w:cs="Times New Roman"/>
          <w:bCs/>
          <w:color w:val="auto"/>
          <w:sz w:val="32"/>
          <w:szCs w:val="32"/>
        </w:rPr>
        <w:t xml:space="preserve">правлением </w:t>
      </w:r>
      <w:r>
        <w:rPr>
          <w:rFonts w:ascii="Times New Roman" w:eastAsia="Times New Roman" w:hAnsi="Times New Roman" w:cs="Times New Roman"/>
          <w:bCs/>
          <w:color w:val="auto"/>
          <w:sz w:val="32"/>
          <w:szCs w:val="32"/>
        </w:rPr>
        <w:t>проведе</w:t>
      </w:r>
      <w:r w:rsidR="002E215D">
        <w:rPr>
          <w:rFonts w:ascii="Times New Roman" w:eastAsia="Times New Roman" w:hAnsi="Times New Roman" w:cs="Times New Roman"/>
          <w:bCs/>
          <w:color w:val="auto"/>
          <w:sz w:val="32"/>
          <w:szCs w:val="32"/>
        </w:rPr>
        <w:t xml:space="preserve">ны проверки </w:t>
      </w:r>
      <w:r w:rsidR="000B60E2">
        <w:rPr>
          <w:rFonts w:ascii="Times New Roman" w:eastAsia="Times New Roman" w:hAnsi="Times New Roman" w:cs="Times New Roman"/>
          <w:bCs/>
          <w:color w:val="auto"/>
          <w:sz w:val="32"/>
          <w:szCs w:val="32"/>
        </w:rPr>
        <w:t>объектов электроэнергетики, а также</w:t>
      </w:r>
      <w:r w:rsidR="0090456C">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теплоснабжающих </w:t>
      </w:r>
      <w:r w:rsidR="00301B6A">
        <w:rPr>
          <w:rFonts w:ascii="Times New Roman" w:eastAsia="Times New Roman" w:hAnsi="Times New Roman" w:cs="Times New Roman"/>
          <w:bCs/>
          <w:color w:val="auto"/>
          <w:sz w:val="32"/>
          <w:szCs w:val="32"/>
        </w:rPr>
        <w:t>и теплосетевых организаций</w:t>
      </w:r>
      <w:r w:rsidR="00BB71A4">
        <w:rPr>
          <w:rFonts w:ascii="Times New Roman" w:eastAsia="Times New Roman" w:hAnsi="Times New Roman" w:cs="Times New Roman"/>
          <w:bCs/>
          <w:color w:val="auto"/>
          <w:sz w:val="32"/>
          <w:szCs w:val="32"/>
        </w:rPr>
        <w:t xml:space="preserve"> (</w:t>
      </w:r>
      <w:r w:rsidRPr="0090456C">
        <w:rPr>
          <w:rFonts w:ascii="Times New Roman" w:hAnsi="Times New Roman"/>
          <w:sz w:val="28"/>
          <w:szCs w:val="28"/>
        </w:rPr>
        <w:t>филиала ПАО «МРСК Центра»-«</w:t>
      </w:r>
      <w:r w:rsidRPr="0090456C">
        <w:rPr>
          <w:rFonts w:ascii="Times New Roman" w:hAnsi="Times New Roman"/>
          <w:color w:val="auto"/>
          <w:sz w:val="28"/>
          <w:szCs w:val="28"/>
        </w:rPr>
        <w:t>Ярэнерго»</w:t>
      </w:r>
      <w:r w:rsidR="00BB71A4" w:rsidRPr="0090456C">
        <w:rPr>
          <w:rFonts w:ascii="Times New Roman" w:eastAsia="Times New Roman" w:hAnsi="Times New Roman" w:cs="Times New Roman"/>
          <w:bCs/>
          <w:color w:val="auto"/>
          <w:sz w:val="28"/>
          <w:szCs w:val="28"/>
        </w:rPr>
        <w:t xml:space="preserve">, </w:t>
      </w:r>
      <w:r w:rsidR="004401A8" w:rsidRPr="0090456C">
        <w:rPr>
          <w:rFonts w:ascii="Times New Roman" w:hAnsi="Times New Roman"/>
          <w:color w:val="auto"/>
          <w:sz w:val="28"/>
          <w:szCs w:val="28"/>
        </w:rPr>
        <w:t>ПАО «ФСК ЕЭС» «Валдайское ПМЭС»</w:t>
      </w:r>
      <w:r w:rsidR="00BB71A4" w:rsidRPr="0090456C">
        <w:rPr>
          <w:rFonts w:ascii="Times New Roman" w:eastAsia="Times New Roman" w:hAnsi="Times New Roman" w:cs="Times New Roman"/>
          <w:bCs/>
          <w:color w:val="auto"/>
          <w:sz w:val="28"/>
          <w:szCs w:val="28"/>
        </w:rPr>
        <w:t xml:space="preserve">, </w:t>
      </w:r>
      <w:r w:rsidR="004401A8" w:rsidRPr="0090456C">
        <w:rPr>
          <w:rFonts w:ascii="Times New Roman" w:hAnsi="Times New Roman"/>
          <w:color w:val="auto"/>
          <w:sz w:val="28"/>
          <w:szCs w:val="28"/>
        </w:rPr>
        <w:t>ПАО "РусГидро" Рыбинская ГЭС</w:t>
      </w:r>
      <w:r w:rsidR="00BB71A4" w:rsidRPr="0090456C">
        <w:rPr>
          <w:rFonts w:ascii="Times New Roman" w:eastAsia="Times New Roman" w:hAnsi="Times New Roman" w:cs="Times New Roman"/>
          <w:bCs/>
          <w:color w:val="auto"/>
          <w:sz w:val="28"/>
          <w:szCs w:val="28"/>
        </w:rPr>
        <w:t xml:space="preserve">, </w:t>
      </w:r>
      <w:r w:rsidR="004401A8" w:rsidRPr="0090456C">
        <w:rPr>
          <w:rFonts w:ascii="Times New Roman" w:hAnsi="Times New Roman"/>
          <w:color w:val="auto"/>
          <w:sz w:val="28"/>
          <w:szCs w:val="28"/>
        </w:rPr>
        <w:t>ООО  «Газпром теплоэнерго Ярославль»</w:t>
      </w:r>
      <w:r w:rsidR="00BB71A4" w:rsidRPr="0090456C">
        <w:rPr>
          <w:rFonts w:ascii="Times New Roman" w:eastAsia="Times New Roman" w:hAnsi="Times New Roman" w:cs="Times New Roman"/>
          <w:bCs/>
          <w:color w:val="auto"/>
          <w:sz w:val="28"/>
          <w:szCs w:val="28"/>
        </w:rPr>
        <w:t xml:space="preserve">, </w:t>
      </w:r>
      <w:r w:rsidR="0090456C" w:rsidRPr="0090456C">
        <w:rPr>
          <w:rFonts w:ascii="Times New Roman" w:eastAsia="Times New Roman" w:hAnsi="Times New Roman" w:cs="Times New Roman"/>
          <w:bCs/>
          <w:color w:val="auto"/>
          <w:sz w:val="28"/>
          <w:szCs w:val="28"/>
        </w:rPr>
        <w:t>МУП «Шарьинская ТЭЦ», ПАО «ТГК-2», «Костромаэнерго» , ООО «Энергрсервис»</w:t>
      </w:r>
      <w:r w:rsidR="00BB71A4" w:rsidRPr="0090456C">
        <w:rPr>
          <w:rFonts w:ascii="Times New Roman" w:eastAsia="Times New Roman" w:hAnsi="Times New Roman" w:cs="Times New Roman"/>
          <w:bCs/>
          <w:color w:val="auto"/>
          <w:sz w:val="32"/>
          <w:szCs w:val="32"/>
        </w:rPr>
        <w:t>)</w:t>
      </w:r>
      <w:r w:rsidR="002E215D" w:rsidRPr="0090456C">
        <w:rPr>
          <w:rFonts w:ascii="Times New Roman" w:eastAsia="Times New Roman" w:hAnsi="Times New Roman" w:cs="Times New Roman"/>
          <w:bCs/>
          <w:color w:val="auto"/>
          <w:sz w:val="32"/>
          <w:szCs w:val="32"/>
        </w:rPr>
        <w:t xml:space="preserve">. </w:t>
      </w:r>
      <w:r w:rsidR="004401A8">
        <w:rPr>
          <w:rFonts w:ascii="Times New Roman" w:eastAsia="Times New Roman" w:hAnsi="Times New Roman" w:cs="Times New Roman"/>
          <w:bCs/>
          <w:color w:val="auto"/>
          <w:sz w:val="32"/>
          <w:szCs w:val="32"/>
        </w:rPr>
        <w:t>Н</w:t>
      </w:r>
      <w:r w:rsidR="00301B6A">
        <w:rPr>
          <w:rFonts w:ascii="Times New Roman" w:eastAsia="Times New Roman" w:hAnsi="Times New Roman" w:cs="Times New Roman"/>
          <w:bCs/>
          <w:color w:val="auto"/>
          <w:sz w:val="32"/>
          <w:szCs w:val="32"/>
        </w:rPr>
        <w:t xml:space="preserve">а территории </w:t>
      </w:r>
      <w:r w:rsidR="004401A8">
        <w:rPr>
          <w:rFonts w:ascii="Times New Roman" w:eastAsia="Times New Roman" w:hAnsi="Times New Roman" w:cs="Times New Roman"/>
          <w:bCs/>
          <w:color w:val="auto"/>
          <w:sz w:val="32"/>
          <w:szCs w:val="32"/>
        </w:rPr>
        <w:t>Ярослав</w:t>
      </w:r>
      <w:r w:rsidR="00301B6A">
        <w:rPr>
          <w:rFonts w:ascii="Times New Roman" w:eastAsia="Times New Roman" w:hAnsi="Times New Roman" w:cs="Times New Roman"/>
          <w:bCs/>
          <w:color w:val="auto"/>
          <w:sz w:val="32"/>
          <w:szCs w:val="32"/>
        </w:rPr>
        <w:t xml:space="preserve">ской </w:t>
      </w:r>
      <w:r w:rsidR="004401A8">
        <w:rPr>
          <w:rFonts w:ascii="Times New Roman" w:eastAsia="Times New Roman" w:hAnsi="Times New Roman" w:cs="Times New Roman"/>
          <w:bCs/>
          <w:color w:val="auto"/>
          <w:sz w:val="32"/>
          <w:szCs w:val="32"/>
        </w:rPr>
        <w:t xml:space="preserve">и Костромской </w:t>
      </w:r>
      <w:r w:rsidR="00301B6A">
        <w:rPr>
          <w:rFonts w:ascii="Times New Roman" w:eastAsia="Times New Roman" w:hAnsi="Times New Roman" w:cs="Times New Roman"/>
          <w:bCs/>
          <w:color w:val="auto"/>
          <w:sz w:val="32"/>
          <w:szCs w:val="32"/>
        </w:rPr>
        <w:t xml:space="preserve">области проверено </w:t>
      </w:r>
      <w:r w:rsidR="004401A8">
        <w:rPr>
          <w:rFonts w:ascii="Times New Roman" w:eastAsia="Times New Roman" w:hAnsi="Times New Roman" w:cs="Times New Roman"/>
          <w:bCs/>
          <w:color w:val="auto"/>
          <w:sz w:val="32"/>
          <w:szCs w:val="32"/>
        </w:rPr>
        <w:t>14</w:t>
      </w:r>
      <w:r w:rsidR="00301B6A">
        <w:rPr>
          <w:rFonts w:ascii="Times New Roman" w:eastAsia="Times New Roman" w:hAnsi="Times New Roman" w:cs="Times New Roman"/>
          <w:bCs/>
          <w:color w:val="auto"/>
          <w:sz w:val="32"/>
          <w:szCs w:val="32"/>
        </w:rPr>
        <w:t xml:space="preserve"> объектов электроэнергетики</w:t>
      </w:r>
      <w:r w:rsidR="00FB503A">
        <w:rPr>
          <w:rFonts w:ascii="Times New Roman" w:eastAsia="Times New Roman" w:hAnsi="Times New Roman" w:cs="Times New Roman"/>
          <w:bCs/>
          <w:color w:val="auto"/>
          <w:sz w:val="32"/>
          <w:szCs w:val="32"/>
        </w:rPr>
        <w:t xml:space="preserve">, а также </w:t>
      </w:r>
      <w:r w:rsidR="000B60E2">
        <w:rPr>
          <w:rFonts w:ascii="Times New Roman" w:eastAsia="Times New Roman" w:hAnsi="Times New Roman" w:cs="Times New Roman"/>
          <w:bCs/>
          <w:color w:val="auto"/>
          <w:sz w:val="32"/>
          <w:szCs w:val="32"/>
        </w:rPr>
        <w:t>около</w:t>
      </w:r>
      <w:r w:rsidR="00FB503A">
        <w:rPr>
          <w:rFonts w:ascii="Times New Roman" w:eastAsia="Times New Roman" w:hAnsi="Times New Roman" w:cs="Times New Roman"/>
          <w:bCs/>
          <w:color w:val="auto"/>
          <w:sz w:val="32"/>
          <w:szCs w:val="32"/>
        </w:rPr>
        <w:t xml:space="preserve"> </w:t>
      </w:r>
      <w:r w:rsidR="000B60E2">
        <w:rPr>
          <w:rFonts w:ascii="Times New Roman" w:eastAsia="Times New Roman" w:hAnsi="Times New Roman" w:cs="Times New Roman"/>
          <w:bCs/>
          <w:color w:val="auto"/>
          <w:sz w:val="32"/>
          <w:szCs w:val="32"/>
        </w:rPr>
        <w:t>80</w:t>
      </w:r>
      <w:r w:rsidR="00FB503A">
        <w:rPr>
          <w:rFonts w:ascii="Times New Roman" w:eastAsia="Times New Roman" w:hAnsi="Times New Roman" w:cs="Times New Roman"/>
          <w:bCs/>
          <w:color w:val="auto"/>
          <w:sz w:val="32"/>
          <w:szCs w:val="32"/>
        </w:rPr>
        <w:t xml:space="preserve"> котельных,</w:t>
      </w:r>
      <w:r w:rsidR="00301B6A">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выявлено </w:t>
      </w:r>
      <w:r w:rsidR="004401A8">
        <w:rPr>
          <w:rFonts w:ascii="Times New Roman" w:eastAsia="Times New Roman" w:hAnsi="Times New Roman" w:cs="Times New Roman"/>
          <w:bCs/>
          <w:color w:val="auto"/>
          <w:sz w:val="32"/>
          <w:szCs w:val="32"/>
        </w:rPr>
        <w:t>около</w:t>
      </w:r>
      <w:r w:rsidR="002E215D">
        <w:rPr>
          <w:rFonts w:ascii="Times New Roman" w:eastAsia="Times New Roman" w:hAnsi="Times New Roman" w:cs="Times New Roman"/>
          <w:bCs/>
          <w:color w:val="auto"/>
          <w:sz w:val="32"/>
          <w:szCs w:val="32"/>
        </w:rPr>
        <w:t xml:space="preserve"> </w:t>
      </w:r>
      <w:r w:rsidR="00301B6A">
        <w:rPr>
          <w:rFonts w:ascii="Times New Roman" w:eastAsia="Times New Roman" w:hAnsi="Times New Roman" w:cs="Times New Roman"/>
          <w:bCs/>
          <w:color w:val="auto"/>
          <w:sz w:val="32"/>
          <w:szCs w:val="32"/>
        </w:rPr>
        <w:t>7</w:t>
      </w:r>
      <w:r w:rsidR="004401A8">
        <w:rPr>
          <w:rFonts w:ascii="Times New Roman" w:eastAsia="Times New Roman" w:hAnsi="Times New Roman" w:cs="Times New Roman"/>
          <w:bCs/>
          <w:color w:val="auto"/>
          <w:sz w:val="32"/>
          <w:szCs w:val="32"/>
        </w:rPr>
        <w:t>0</w:t>
      </w:r>
      <w:r w:rsidR="002E215D">
        <w:rPr>
          <w:rFonts w:ascii="Times New Roman" w:eastAsia="Times New Roman" w:hAnsi="Times New Roman" w:cs="Times New Roman"/>
          <w:bCs/>
          <w:color w:val="auto"/>
          <w:sz w:val="32"/>
          <w:szCs w:val="32"/>
        </w:rPr>
        <w:t>0</w:t>
      </w:r>
      <w:r w:rsidR="00301B6A">
        <w:rPr>
          <w:rFonts w:ascii="Times New Roman" w:eastAsia="Times New Roman" w:hAnsi="Times New Roman" w:cs="Times New Roman"/>
          <w:bCs/>
          <w:color w:val="auto"/>
          <w:sz w:val="32"/>
          <w:szCs w:val="32"/>
        </w:rPr>
        <w:t>0</w:t>
      </w:r>
      <w:r w:rsidR="002E215D">
        <w:rPr>
          <w:rFonts w:ascii="Times New Roman" w:eastAsia="Times New Roman" w:hAnsi="Times New Roman" w:cs="Times New Roman"/>
          <w:bCs/>
          <w:color w:val="auto"/>
          <w:sz w:val="32"/>
          <w:szCs w:val="32"/>
        </w:rPr>
        <w:t xml:space="preserve"> нарушений обязательных требований</w:t>
      </w:r>
      <w:r w:rsidR="00BB71A4">
        <w:rPr>
          <w:rFonts w:ascii="Times New Roman" w:eastAsia="Times New Roman" w:hAnsi="Times New Roman" w:cs="Times New Roman"/>
          <w:bCs/>
          <w:color w:val="auto"/>
          <w:sz w:val="32"/>
          <w:szCs w:val="32"/>
        </w:rPr>
        <w:t>, к административной ответственности привлечены 9</w:t>
      </w:r>
      <w:r w:rsidR="004401A8">
        <w:rPr>
          <w:rFonts w:ascii="Times New Roman" w:eastAsia="Times New Roman" w:hAnsi="Times New Roman" w:cs="Times New Roman"/>
          <w:bCs/>
          <w:color w:val="auto"/>
          <w:sz w:val="32"/>
          <w:szCs w:val="32"/>
        </w:rPr>
        <w:t>7</w:t>
      </w:r>
      <w:r w:rsidR="00BB71A4">
        <w:rPr>
          <w:rFonts w:ascii="Times New Roman" w:eastAsia="Times New Roman" w:hAnsi="Times New Roman" w:cs="Times New Roman"/>
          <w:bCs/>
          <w:color w:val="auto"/>
          <w:sz w:val="32"/>
          <w:szCs w:val="32"/>
        </w:rPr>
        <w:t xml:space="preserve"> должностных и </w:t>
      </w:r>
      <w:r w:rsidR="004401A8">
        <w:rPr>
          <w:rFonts w:ascii="Times New Roman" w:eastAsia="Times New Roman" w:hAnsi="Times New Roman" w:cs="Times New Roman"/>
          <w:bCs/>
          <w:color w:val="auto"/>
          <w:sz w:val="32"/>
          <w:szCs w:val="32"/>
        </w:rPr>
        <w:t>36</w:t>
      </w:r>
      <w:r w:rsidR="000B60E2">
        <w:rPr>
          <w:rFonts w:ascii="Times New Roman" w:eastAsia="Times New Roman" w:hAnsi="Times New Roman" w:cs="Times New Roman"/>
          <w:bCs/>
          <w:color w:val="auto"/>
          <w:sz w:val="32"/>
          <w:szCs w:val="32"/>
        </w:rPr>
        <w:t xml:space="preserve"> </w:t>
      </w:r>
      <w:r w:rsidR="00BB71A4">
        <w:rPr>
          <w:rFonts w:ascii="Times New Roman" w:eastAsia="Times New Roman" w:hAnsi="Times New Roman" w:cs="Times New Roman"/>
          <w:bCs/>
          <w:color w:val="auto"/>
          <w:sz w:val="32"/>
          <w:szCs w:val="32"/>
        </w:rPr>
        <w:t>юридических лиц</w:t>
      </w:r>
      <w:r w:rsidR="002E215D">
        <w:rPr>
          <w:rFonts w:ascii="Times New Roman" w:eastAsia="Times New Roman" w:hAnsi="Times New Roman" w:cs="Times New Roman"/>
          <w:bCs/>
          <w:color w:val="auto"/>
          <w:sz w:val="32"/>
          <w:szCs w:val="32"/>
        </w:rPr>
        <w:t xml:space="preserve">. </w:t>
      </w:r>
    </w:p>
    <w:p w:rsidR="002E215D" w:rsidRDefault="002E215D"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Отмечу, что </w:t>
      </w:r>
      <w:r w:rsidR="00BB71A4">
        <w:rPr>
          <w:rFonts w:ascii="Times New Roman" w:eastAsia="Times New Roman" w:hAnsi="Times New Roman" w:cs="Times New Roman"/>
          <w:bCs/>
          <w:color w:val="auto"/>
          <w:sz w:val="32"/>
          <w:szCs w:val="32"/>
        </w:rPr>
        <w:t>с</w:t>
      </w:r>
      <w:r w:rsidR="00FB503A">
        <w:rPr>
          <w:rFonts w:ascii="Times New Roman" w:eastAsia="Times New Roman" w:hAnsi="Times New Roman" w:cs="Times New Roman"/>
          <w:bCs/>
          <w:color w:val="auto"/>
          <w:sz w:val="32"/>
          <w:szCs w:val="32"/>
        </w:rPr>
        <w:t xml:space="preserve"> 201</w:t>
      </w:r>
      <w:r w:rsidR="00BB71A4">
        <w:rPr>
          <w:rFonts w:ascii="Times New Roman" w:eastAsia="Times New Roman" w:hAnsi="Times New Roman" w:cs="Times New Roman"/>
          <w:bCs/>
          <w:color w:val="auto"/>
          <w:sz w:val="32"/>
          <w:szCs w:val="32"/>
        </w:rPr>
        <w:t>7</w:t>
      </w:r>
      <w:r w:rsidR="00FB503A">
        <w:rPr>
          <w:rFonts w:ascii="Times New Roman" w:eastAsia="Times New Roman" w:hAnsi="Times New Roman" w:cs="Times New Roman"/>
          <w:bCs/>
          <w:color w:val="auto"/>
          <w:sz w:val="32"/>
          <w:szCs w:val="32"/>
        </w:rPr>
        <w:t xml:space="preserve"> год</w:t>
      </w:r>
      <w:r w:rsidR="000B60E2">
        <w:rPr>
          <w:rFonts w:ascii="Times New Roman" w:eastAsia="Times New Roman" w:hAnsi="Times New Roman" w:cs="Times New Roman"/>
          <w:bCs/>
          <w:color w:val="auto"/>
          <w:sz w:val="32"/>
          <w:szCs w:val="32"/>
        </w:rPr>
        <w:t xml:space="preserve">а </w:t>
      </w:r>
      <w:r w:rsidRPr="002E215D">
        <w:rPr>
          <w:rFonts w:ascii="Times New Roman" w:eastAsia="Times New Roman" w:hAnsi="Times New Roman" w:cs="Times New Roman"/>
          <w:bCs/>
          <w:color w:val="auto"/>
          <w:sz w:val="32"/>
          <w:szCs w:val="32"/>
        </w:rPr>
        <w:t xml:space="preserve">существенно укрепилось </w:t>
      </w:r>
      <w:r w:rsidRPr="002E215D">
        <w:rPr>
          <w:rFonts w:ascii="Times New Roman" w:eastAsia="Times New Roman" w:hAnsi="Times New Roman" w:cs="Times New Roman"/>
          <w:b/>
          <w:bCs/>
          <w:color w:val="auto"/>
          <w:sz w:val="32"/>
          <w:szCs w:val="32"/>
        </w:rPr>
        <w:t xml:space="preserve">взаимодействие </w:t>
      </w:r>
      <w:r w:rsidRPr="002E215D">
        <w:rPr>
          <w:rFonts w:ascii="Times New Roman" w:eastAsia="Times New Roman" w:hAnsi="Times New Roman" w:cs="Times New Roman"/>
          <w:bCs/>
          <w:color w:val="auto"/>
          <w:sz w:val="32"/>
          <w:szCs w:val="32"/>
        </w:rPr>
        <w:t>Центрального управления Ростехнадзора</w:t>
      </w:r>
      <w:r w:rsidRPr="002E215D">
        <w:rPr>
          <w:rFonts w:ascii="Times New Roman" w:eastAsia="Times New Roman" w:hAnsi="Times New Roman" w:cs="Times New Roman"/>
          <w:b/>
          <w:bCs/>
          <w:color w:val="auto"/>
          <w:sz w:val="32"/>
          <w:szCs w:val="32"/>
        </w:rPr>
        <w:t xml:space="preserve"> с органами</w:t>
      </w:r>
      <w:r w:rsidRPr="002E215D">
        <w:rPr>
          <w:rFonts w:ascii="Times New Roman" w:eastAsia="Times New Roman" w:hAnsi="Times New Roman" w:cs="Times New Roman"/>
          <w:bCs/>
          <w:color w:val="auto"/>
          <w:sz w:val="32"/>
          <w:szCs w:val="32"/>
        </w:rPr>
        <w:t xml:space="preserve"> исполнительной власти по вопросам подготовки и прохождения осенне-зимнего периода</w:t>
      </w:r>
      <w:r>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lastRenderedPageBreak/>
        <w:t xml:space="preserve">В частности, в </w:t>
      </w:r>
      <w:r w:rsidR="004401A8">
        <w:rPr>
          <w:rFonts w:ascii="Times New Roman" w:eastAsia="Times New Roman" w:hAnsi="Times New Roman" w:cs="Times New Roman"/>
          <w:bCs/>
          <w:color w:val="auto"/>
          <w:sz w:val="32"/>
          <w:szCs w:val="32"/>
        </w:rPr>
        <w:t>Ярославс</w:t>
      </w:r>
      <w:r w:rsidR="00FB503A">
        <w:rPr>
          <w:rFonts w:ascii="Times New Roman" w:eastAsia="Times New Roman" w:hAnsi="Times New Roman" w:cs="Times New Roman"/>
          <w:bCs/>
          <w:color w:val="auto"/>
          <w:sz w:val="32"/>
          <w:szCs w:val="32"/>
        </w:rPr>
        <w:t>кой</w:t>
      </w:r>
      <w:r>
        <w:rPr>
          <w:rFonts w:ascii="Times New Roman" w:eastAsia="Times New Roman" w:hAnsi="Times New Roman" w:cs="Times New Roman"/>
          <w:bCs/>
          <w:color w:val="auto"/>
          <w:sz w:val="32"/>
          <w:szCs w:val="32"/>
        </w:rPr>
        <w:t xml:space="preserve"> </w:t>
      </w:r>
      <w:r w:rsidR="004401A8">
        <w:rPr>
          <w:rFonts w:ascii="Times New Roman" w:eastAsia="Times New Roman" w:hAnsi="Times New Roman" w:cs="Times New Roman"/>
          <w:bCs/>
          <w:color w:val="auto"/>
          <w:sz w:val="32"/>
          <w:szCs w:val="32"/>
        </w:rPr>
        <w:t xml:space="preserve">и Костромской </w:t>
      </w:r>
      <w:r>
        <w:rPr>
          <w:rFonts w:ascii="Times New Roman" w:eastAsia="Times New Roman" w:hAnsi="Times New Roman" w:cs="Times New Roman"/>
          <w:bCs/>
          <w:color w:val="auto"/>
          <w:sz w:val="32"/>
          <w:szCs w:val="32"/>
        </w:rPr>
        <w:t>област</w:t>
      </w:r>
      <w:r w:rsidR="004401A8">
        <w:rPr>
          <w:rFonts w:ascii="Times New Roman" w:eastAsia="Times New Roman" w:hAnsi="Times New Roman" w:cs="Times New Roman"/>
          <w:bCs/>
          <w:color w:val="auto"/>
          <w:sz w:val="32"/>
          <w:szCs w:val="32"/>
        </w:rPr>
        <w:t>ях</w:t>
      </w:r>
      <w:r>
        <w:rPr>
          <w:rFonts w:ascii="Times New Roman" w:eastAsia="Times New Roman" w:hAnsi="Times New Roman" w:cs="Times New Roman"/>
          <w:bCs/>
          <w:color w:val="auto"/>
          <w:sz w:val="32"/>
          <w:szCs w:val="32"/>
        </w:rPr>
        <w:t xml:space="preserve"> </w:t>
      </w:r>
      <w:r w:rsidRPr="002E215D">
        <w:rPr>
          <w:rFonts w:ascii="Times New Roman" w:eastAsia="Times New Roman" w:hAnsi="Times New Roman" w:cs="Times New Roman"/>
          <w:bCs/>
          <w:color w:val="auto"/>
          <w:sz w:val="32"/>
          <w:szCs w:val="32"/>
        </w:rPr>
        <w:t xml:space="preserve">в целях осуществления Концепции открытости федеральных органов исполнительной власти,  обеспечения прозрачности действий, организована </w:t>
      </w:r>
      <w:r w:rsidRPr="002E215D">
        <w:rPr>
          <w:rFonts w:ascii="Times New Roman" w:eastAsia="Times New Roman" w:hAnsi="Times New Roman" w:cs="Times New Roman"/>
          <w:b/>
          <w:bCs/>
          <w:color w:val="auto"/>
          <w:sz w:val="32"/>
          <w:szCs w:val="32"/>
        </w:rPr>
        <w:t>очная</w:t>
      </w:r>
      <w:r w:rsidRPr="002E215D">
        <w:rPr>
          <w:rFonts w:ascii="Times New Roman" w:eastAsia="Times New Roman" w:hAnsi="Times New Roman" w:cs="Times New Roman"/>
          <w:bCs/>
          <w:color w:val="auto"/>
          <w:sz w:val="32"/>
          <w:szCs w:val="32"/>
        </w:rPr>
        <w:t xml:space="preserve"> работа </w:t>
      </w:r>
      <w:r w:rsidRPr="002E215D">
        <w:rPr>
          <w:rFonts w:ascii="Times New Roman" w:eastAsia="Times New Roman" w:hAnsi="Times New Roman" w:cs="Times New Roman"/>
          <w:b/>
          <w:bCs/>
          <w:color w:val="auto"/>
          <w:sz w:val="32"/>
          <w:szCs w:val="32"/>
        </w:rPr>
        <w:t xml:space="preserve">Комиссии по оценке готовности к отопительному периоду муниципальных образований, </w:t>
      </w:r>
      <w:r w:rsidRPr="002E215D">
        <w:rPr>
          <w:rFonts w:ascii="Times New Roman" w:eastAsia="Times New Roman" w:hAnsi="Times New Roman" w:cs="Times New Roman"/>
          <w:bCs/>
          <w:color w:val="auto"/>
          <w:sz w:val="32"/>
          <w:szCs w:val="32"/>
        </w:rPr>
        <w:t>на которой</w:t>
      </w:r>
      <w:r w:rsidRPr="002E215D">
        <w:rPr>
          <w:rFonts w:ascii="Times New Roman" w:eastAsia="Times New Roman" w:hAnsi="Times New Roman" w:cs="Times New Roman"/>
          <w:b/>
          <w:bCs/>
          <w:color w:val="auto"/>
          <w:sz w:val="32"/>
          <w:szCs w:val="32"/>
        </w:rPr>
        <w:t xml:space="preserve"> </w:t>
      </w:r>
      <w:r w:rsidRPr="002E215D">
        <w:rPr>
          <w:rFonts w:ascii="Times New Roman" w:eastAsia="Times New Roman" w:hAnsi="Times New Roman" w:cs="Times New Roman"/>
          <w:bCs/>
          <w:color w:val="auto"/>
          <w:sz w:val="32"/>
          <w:szCs w:val="32"/>
        </w:rPr>
        <w:t xml:space="preserve">заместитель руководителя, начальник профильного отдела и государственные инспектора совместно с </w:t>
      </w:r>
      <w:r w:rsidR="004401A8" w:rsidRPr="000B60E2">
        <w:rPr>
          <w:rFonts w:ascii="Times New Roman" w:eastAsia="Times New Roman" w:hAnsi="Times New Roman" w:cs="Times New Roman"/>
          <w:bCs/>
          <w:color w:val="auto"/>
          <w:sz w:val="32"/>
          <w:szCs w:val="32"/>
        </w:rPr>
        <w:t>представителями</w:t>
      </w:r>
      <w:r w:rsidR="00BB71A4" w:rsidRPr="000B60E2">
        <w:rPr>
          <w:rFonts w:ascii="Times New Roman" w:eastAsia="Times New Roman" w:hAnsi="Times New Roman" w:cs="Times New Roman"/>
          <w:bCs/>
          <w:color w:val="auto"/>
          <w:sz w:val="32"/>
          <w:szCs w:val="32"/>
        </w:rPr>
        <w:t xml:space="preserve"> </w:t>
      </w:r>
      <w:r w:rsidR="007E7BE2" w:rsidRPr="000B60E2">
        <w:rPr>
          <w:rFonts w:ascii="Times New Roman" w:eastAsia="Times New Roman" w:hAnsi="Times New Roman" w:cs="Times New Roman"/>
          <w:bCs/>
          <w:color w:val="auto"/>
          <w:sz w:val="32"/>
          <w:szCs w:val="32"/>
        </w:rPr>
        <w:t>департ</w:t>
      </w:r>
      <w:r w:rsidR="007E7BE2">
        <w:rPr>
          <w:rFonts w:ascii="Times New Roman" w:eastAsia="Times New Roman" w:hAnsi="Times New Roman" w:cs="Times New Roman"/>
          <w:bCs/>
          <w:color w:val="auto"/>
          <w:sz w:val="32"/>
          <w:szCs w:val="32"/>
        </w:rPr>
        <w:t>амента</w:t>
      </w:r>
      <w:r w:rsidR="00BB71A4" w:rsidRPr="000B60E2">
        <w:rPr>
          <w:rFonts w:ascii="Times New Roman" w:eastAsia="Times New Roman" w:hAnsi="Times New Roman" w:cs="Times New Roman"/>
          <w:bCs/>
          <w:color w:val="auto"/>
          <w:sz w:val="32"/>
          <w:szCs w:val="32"/>
        </w:rPr>
        <w:t xml:space="preserve"> ЖКХ </w:t>
      </w:r>
      <w:r w:rsidR="004401A8" w:rsidRPr="000B60E2">
        <w:rPr>
          <w:rFonts w:ascii="Times New Roman" w:eastAsia="Times New Roman" w:hAnsi="Times New Roman" w:cs="Times New Roman"/>
          <w:bCs/>
          <w:color w:val="auto"/>
          <w:sz w:val="32"/>
          <w:szCs w:val="32"/>
        </w:rPr>
        <w:t>Ярославской и Костромской</w:t>
      </w:r>
      <w:r w:rsidR="00BB71A4" w:rsidRPr="000B60E2">
        <w:rPr>
          <w:rFonts w:ascii="Times New Roman" w:eastAsia="Times New Roman" w:hAnsi="Times New Roman" w:cs="Times New Roman"/>
          <w:bCs/>
          <w:color w:val="FF0000"/>
          <w:sz w:val="32"/>
          <w:szCs w:val="32"/>
        </w:rPr>
        <w:t xml:space="preserve"> </w:t>
      </w:r>
      <w:r w:rsidR="00BB71A4" w:rsidRPr="007E7BE2">
        <w:rPr>
          <w:rFonts w:ascii="Times New Roman" w:eastAsia="Times New Roman" w:hAnsi="Times New Roman" w:cs="Times New Roman"/>
          <w:bCs/>
          <w:color w:val="auto"/>
          <w:sz w:val="32"/>
          <w:szCs w:val="32"/>
        </w:rPr>
        <w:t>о</w:t>
      </w:r>
      <w:r w:rsidR="00BB71A4">
        <w:rPr>
          <w:rFonts w:ascii="Times New Roman" w:eastAsia="Times New Roman" w:hAnsi="Times New Roman" w:cs="Times New Roman"/>
          <w:bCs/>
          <w:color w:val="auto"/>
          <w:sz w:val="32"/>
          <w:szCs w:val="32"/>
        </w:rPr>
        <w:t>бласти</w:t>
      </w:r>
      <w:r w:rsidRPr="002E215D">
        <w:rPr>
          <w:rFonts w:ascii="Times New Roman" w:eastAsia="Times New Roman" w:hAnsi="Times New Roman" w:cs="Times New Roman"/>
          <w:bCs/>
          <w:color w:val="auto"/>
          <w:sz w:val="32"/>
          <w:szCs w:val="32"/>
        </w:rPr>
        <w:t xml:space="preserve"> объективно, в конструктивном диалоге давали оценку их готовности, оперативно  снимали  спорные вопросы, а также принимали решение о готовности/не готовности муниципального образования</w:t>
      </w:r>
      <w:r>
        <w:rPr>
          <w:rFonts w:ascii="Times New Roman" w:eastAsia="Times New Roman" w:hAnsi="Times New Roman" w:cs="Times New Roman"/>
          <w:bCs/>
          <w:color w:val="auto"/>
          <w:sz w:val="32"/>
          <w:szCs w:val="32"/>
        </w:rPr>
        <w:t>.</w:t>
      </w:r>
    </w:p>
    <w:p w:rsidR="00D17590" w:rsidRDefault="00D17590"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Анализируя данные, </w:t>
      </w:r>
      <w:r w:rsidR="00614572">
        <w:rPr>
          <w:rFonts w:ascii="Times New Roman" w:eastAsia="Times New Roman" w:hAnsi="Times New Roman" w:cs="Times New Roman"/>
          <w:bCs/>
          <w:color w:val="auto"/>
          <w:sz w:val="32"/>
          <w:szCs w:val="32"/>
        </w:rPr>
        <w:t xml:space="preserve">представленные на слайде, </w:t>
      </w:r>
      <w:r>
        <w:rPr>
          <w:rFonts w:ascii="Times New Roman" w:eastAsia="Times New Roman" w:hAnsi="Times New Roman" w:cs="Times New Roman"/>
          <w:bCs/>
          <w:color w:val="auto"/>
          <w:sz w:val="32"/>
          <w:szCs w:val="32"/>
        </w:rPr>
        <w:t xml:space="preserve">можно отметить </w:t>
      </w:r>
      <w:r w:rsidR="00BB71A4">
        <w:rPr>
          <w:rFonts w:ascii="Times New Roman" w:eastAsia="Times New Roman" w:hAnsi="Times New Roman" w:cs="Times New Roman"/>
          <w:bCs/>
          <w:color w:val="auto"/>
          <w:sz w:val="32"/>
          <w:szCs w:val="32"/>
        </w:rPr>
        <w:t xml:space="preserve">эффективность очных комиссий – это </w:t>
      </w:r>
      <w:r>
        <w:rPr>
          <w:rFonts w:ascii="Times New Roman" w:eastAsia="Times New Roman" w:hAnsi="Times New Roman" w:cs="Times New Roman"/>
          <w:bCs/>
          <w:color w:val="auto"/>
          <w:sz w:val="32"/>
          <w:szCs w:val="32"/>
        </w:rPr>
        <w:t xml:space="preserve">увеличение процента готовности муниципальных образований </w:t>
      </w:r>
      <w:r w:rsidR="004401A8">
        <w:rPr>
          <w:rFonts w:ascii="Times New Roman" w:eastAsia="Times New Roman" w:hAnsi="Times New Roman" w:cs="Times New Roman"/>
          <w:bCs/>
          <w:color w:val="auto"/>
          <w:sz w:val="32"/>
          <w:szCs w:val="32"/>
        </w:rPr>
        <w:t>Ярославской и Костромской</w:t>
      </w:r>
      <w:r w:rsidR="00BB71A4">
        <w:rPr>
          <w:rFonts w:ascii="Times New Roman" w:eastAsia="Times New Roman" w:hAnsi="Times New Roman" w:cs="Times New Roman"/>
          <w:bCs/>
          <w:color w:val="auto"/>
          <w:sz w:val="32"/>
          <w:szCs w:val="32"/>
        </w:rPr>
        <w:t xml:space="preserve"> области</w:t>
      </w:r>
      <w:r w:rsidR="00614572">
        <w:rPr>
          <w:rFonts w:ascii="Times New Roman" w:eastAsia="Times New Roman" w:hAnsi="Times New Roman" w:cs="Times New Roman"/>
          <w:bCs/>
          <w:color w:val="auto"/>
          <w:sz w:val="32"/>
          <w:szCs w:val="32"/>
        </w:rPr>
        <w:t xml:space="preserve"> </w:t>
      </w:r>
      <w:r w:rsidR="007E7BE2">
        <w:rPr>
          <w:rFonts w:ascii="Times New Roman" w:eastAsia="Times New Roman" w:hAnsi="Times New Roman" w:cs="Times New Roman"/>
          <w:bCs/>
          <w:color w:val="auto"/>
          <w:sz w:val="32"/>
          <w:szCs w:val="32"/>
        </w:rPr>
        <w:t>к прохождению осенне-зимнего периода</w:t>
      </w:r>
      <w:r>
        <w:rPr>
          <w:rFonts w:ascii="Times New Roman" w:eastAsia="Times New Roman" w:hAnsi="Times New Roman" w:cs="Times New Roman"/>
          <w:bCs/>
          <w:color w:val="auto"/>
          <w:sz w:val="32"/>
          <w:szCs w:val="32"/>
        </w:rPr>
        <w:t xml:space="preserve"> 201</w:t>
      </w:r>
      <w:r w:rsidR="00BB71A4">
        <w:rPr>
          <w:rFonts w:ascii="Times New Roman" w:eastAsia="Times New Roman" w:hAnsi="Times New Roman" w:cs="Times New Roman"/>
          <w:bCs/>
          <w:color w:val="auto"/>
          <w:sz w:val="32"/>
          <w:szCs w:val="32"/>
        </w:rPr>
        <w:t>8</w:t>
      </w:r>
      <w:r>
        <w:rPr>
          <w:rFonts w:ascii="Times New Roman" w:eastAsia="Times New Roman" w:hAnsi="Times New Roman" w:cs="Times New Roman"/>
          <w:bCs/>
          <w:color w:val="auto"/>
          <w:sz w:val="32"/>
          <w:szCs w:val="32"/>
        </w:rPr>
        <w:t>-201</w:t>
      </w:r>
      <w:r w:rsidR="00BB71A4">
        <w:rPr>
          <w:rFonts w:ascii="Times New Roman" w:eastAsia="Times New Roman" w:hAnsi="Times New Roman" w:cs="Times New Roman"/>
          <w:bCs/>
          <w:color w:val="auto"/>
          <w:sz w:val="32"/>
          <w:szCs w:val="32"/>
        </w:rPr>
        <w:t>9</w:t>
      </w:r>
      <w:r>
        <w:rPr>
          <w:rFonts w:ascii="Times New Roman" w:eastAsia="Times New Roman" w:hAnsi="Times New Roman" w:cs="Times New Roman"/>
          <w:bCs/>
          <w:color w:val="auto"/>
          <w:sz w:val="32"/>
          <w:szCs w:val="32"/>
        </w:rPr>
        <w:t xml:space="preserve"> </w:t>
      </w:r>
      <w:r w:rsidR="00B27FBE">
        <w:rPr>
          <w:rFonts w:ascii="Times New Roman" w:eastAsia="Times New Roman" w:hAnsi="Times New Roman" w:cs="Times New Roman"/>
          <w:bCs/>
          <w:color w:val="auto"/>
          <w:sz w:val="32"/>
          <w:szCs w:val="32"/>
        </w:rPr>
        <w:t xml:space="preserve">годов </w:t>
      </w:r>
      <w:r>
        <w:rPr>
          <w:rFonts w:ascii="Times New Roman" w:eastAsia="Times New Roman" w:hAnsi="Times New Roman" w:cs="Times New Roman"/>
          <w:bCs/>
          <w:color w:val="auto"/>
          <w:sz w:val="32"/>
          <w:szCs w:val="32"/>
        </w:rPr>
        <w:t xml:space="preserve">по сравнению с </w:t>
      </w:r>
      <w:r w:rsidR="007E7BE2">
        <w:rPr>
          <w:rFonts w:ascii="Times New Roman" w:eastAsia="Times New Roman" w:hAnsi="Times New Roman" w:cs="Times New Roman"/>
          <w:bCs/>
          <w:color w:val="auto"/>
          <w:sz w:val="32"/>
          <w:szCs w:val="32"/>
        </w:rPr>
        <w:t xml:space="preserve">ОЗП </w:t>
      </w:r>
      <w:r w:rsidR="00BB71A4">
        <w:rPr>
          <w:rFonts w:ascii="Times New Roman" w:eastAsia="Times New Roman" w:hAnsi="Times New Roman" w:cs="Times New Roman"/>
          <w:bCs/>
          <w:color w:val="auto"/>
          <w:sz w:val="32"/>
          <w:szCs w:val="32"/>
        </w:rPr>
        <w:t xml:space="preserve">2017-2018 </w:t>
      </w:r>
      <w:r>
        <w:rPr>
          <w:rFonts w:ascii="Times New Roman" w:eastAsia="Times New Roman" w:hAnsi="Times New Roman" w:cs="Times New Roman"/>
          <w:bCs/>
          <w:color w:val="auto"/>
          <w:sz w:val="32"/>
          <w:szCs w:val="32"/>
        </w:rPr>
        <w:t>год</w:t>
      </w:r>
      <w:r w:rsidR="007E7BE2">
        <w:rPr>
          <w:rFonts w:ascii="Times New Roman" w:eastAsia="Times New Roman" w:hAnsi="Times New Roman" w:cs="Times New Roman"/>
          <w:bCs/>
          <w:color w:val="auto"/>
          <w:sz w:val="32"/>
          <w:szCs w:val="32"/>
        </w:rPr>
        <w:t>ов</w:t>
      </w:r>
      <w:r>
        <w:rPr>
          <w:rFonts w:ascii="Times New Roman" w:eastAsia="Times New Roman" w:hAnsi="Times New Roman" w:cs="Times New Roman"/>
          <w:bCs/>
          <w:color w:val="auto"/>
          <w:sz w:val="32"/>
          <w:szCs w:val="32"/>
        </w:rPr>
        <w:t>.</w:t>
      </w:r>
    </w:p>
    <w:p w:rsidR="002E215D" w:rsidRDefault="00BB71A4" w:rsidP="00BB71A4">
      <w:pPr>
        <w:widowControl w:val="0"/>
        <w:spacing w:line="360" w:lineRule="auto"/>
        <w:ind w:firstLine="567"/>
        <w:jc w:val="both"/>
        <w:rPr>
          <w:rFonts w:ascii="Times New Roman" w:eastAsia="Times New Roman" w:hAnsi="Times New Roman" w:cs="Times New Roman"/>
          <w:bCs/>
          <w:color w:val="auto"/>
          <w:sz w:val="32"/>
          <w:szCs w:val="32"/>
        </w:rPr>
      </w:pPr>
      <w:r w:rsidRPr="00BB71A4">
        <w:rPr>
          <w:rFonts w:ascii="Times New Roman" w:eastAsia="Times New Roman" w:hAnsi="Times New Roman" w:cs="Times New Roman"/>
          <w:bCs/>
          <w:color w:val="auto"/>
          <w:sz w:val="32"/>
          <w:szCs w:val="32"/>
        </w:rPr>
        <w:t xml:space="preserve">По итогам работы из </w:t>
      </w:r>
      <w:r w:rsidR="00805853">
        <w:rPr>
          <w:rFonts w:ascii="Times New Roman" w:eastAsia="Times New Roman" w:hAnsi="Times New Roman" w:cs="Times New Roman"/>
          <w:bCs/>
          <w:color w:val="auto"/>
          <w:sz w:val="32"/>
          <w:szCs w:val="32"/>
        </w:rPr>
        <w:t>39</w:t>
      </w:r>
      <w:r w:rsidRPr="00BB71A4">
        <w:rPr>
          <w:rFonts w:ascii="Times New Roman" w:eastAsia="Times New Roman" w:hAnsi="Times New Roman" w:cs="Times New Roman"/>
          <w:bCs/>
          <w:color w:val="auto"/>
          <w:sz w:val="32"/>
          <w:szCs w:val="32"/>
        </w:rPr>
        <w:t xml:space="preserve"> муниципальных образований </w:t>
      </w:r>
      <w:r w:rsidR="00805853">
        <w:rPr>
          <w:rFonts w:ascii="Times New Roman" w:eastAsia="Times New Roman" w:hAnsi="Times New Roman" w:cs="Times New Roman"/>
          <w:bCs/>
          <w:color w:val="auto"/>
          <w:sz w:val="32"/>
          <w:szCs w:val="32"/>
        </w:rPr>
        <w:t xml:space="preserve">Костромской области  </w:t>
      </w:r>
      <w:r w:rsidRPr="00BB71A4">
        <w:rPr>
          <w:rFonts w:ascii="Times New Roman" w:eastAsia="Times New Roman" w:hAnsi="Times New Roman" w:cs="Times New Roman"/>
          <w:bCs/>
          <w:color w:val="auto"/>
          <w:sz w:val="32"/>
          <w:szCs w:val="32"/>
        </w:rPr>
        <w:t xml:space="preserve">получили паспорта готовности к отопительному периоду </w:t>
      </w:r>
      <w:r w:rsidR="00805853">
        <w:rPr>
          <w:rFonts w:ascii="Times New Roman" w:eastAsia="Times New Roman" w:hAnsi="Times New Roman" w:cs="Times New Roman"/>
          <w:bCs/>
          <w:color w:val="auto"/>
          <w:sz w:val="32"/>
          <w:szCs w:val="32"/>
        </w:rPr>
        <w:t>18</w:t>
      </w:r>
      <w:r w:rsidRPr="00BB71A4">
        <w:rPr>
          <w:rFonts w:ascii="Times New Roman" w:eastAsia="Times New Roman" w:hAnsi="Times New Roman" w:cs="Times New Roman"/>
          <w:bCs/>
          <w:color w:val="auto"/>
          <w:sz w:val="32"/>
          <w:szCs w:val="32"/>
        </w:rPr>
        <w:t xml:space="preserve">, что составляет </w:t>
      </w:r>
      <w:r w:rsidR="00805853">
        <w:rPr>
          <w:rFonts w:ascii="Times New Roman" w:eastAsia="Times New Roman" w:hAnsi="Times New Roman" w:cs="Times New Roman"/>
          <w:bCs/>
          <w:color w:val="auto"/>
          <w:sz w:val="32"/>
          <w:szCs w:val="32"/>
        </w:rPr>
        <w:t>46</w:t>
      </w:r>
      <w:r w:rsidRPr="00BB71A4">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 xml:space="preserve">(на </w:t>
      </w:r>
      <w:r w:rsidR="00805853">
        <w:rPr>
          <w:rFonts w:ascii="Times New Roman" w:eastAsia="Times New Roman" w:hAnsi="Times New Roman" w:cs="Times New Roman"/>
          <w:bCs/>
          <w:color w:val="auto"/>
          <w:sz w:val="32"/>
          <w:szCs w:val="32"/>
        </w:rPr>
        <w:t>8</w:t>
      </w:r>
      <w:r>
        <w:rPr>
          <w:rFonts w:ascii="Times New Roman" w:eastAsia="Times New Roman" w:hAnsi="Times New Roman" w:cs="Times New Roman"/>
          <w:bCs/>
          <w:color w:val="auto"/>
          <w:sz w:val="32"/>
          <w:szCs w:val="32"/>
        </w:rPr>
        <w:t xml:space="preserve"> % больше, чем в предыдущем году)</w:t>
      </w:r>
      <w:r w:rsidRPr="00BB71A4">
        <w:rPr>
          <w:rFonts w:ascii="Times New Roman" w:eastAsia="Times New Roman" w:hAnsi="Times New Roman" w:cs="Times New Roman"/>
          <w:bCs/>
          <w:color w:val="auto"/>
          <w:sz w:val="32"/>
          <w:szCs w:val="32"/>
        </w:rPr>
        <w:t>.</w:t>
      </w:r>
    </w:p>
    <w:p w:rsidR="00805853" w:rsidRDefault="00805853" w:rsidP="00BB71A4">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Ярославской области 68% муниципальных образований в 2018 году получили </w:t>
      </w:r>
      <w:r w:rsidRPr="00BB71A4">
        <w:rPr>
          <w:rFonts w:ascii="Times New Roman" w:eastAsia="Times New Roman" w:hAnsi="Times New Roman" w:cs="Times New Roman"/>
          <w:bCs/>
          <w:color w:val="auto"/>
          <w:sz w:val="32"/>
          <w:szCs w:val="32"/>
        </w:rPr>
        <w:t>паспорта готовности к отопительному периоду</w:t>
      </w:r>
      <w:r w:rsidR="007E7BE2">
        <w:rPr>
          <w:rFonts w:ascii="Times New Roman" w:eastAsia="Times New Roman" w:hAnsi="Times New Roman" w:cs="Times New Roman"/>
          <w:bCs/>
          <w:color w:val="auto"/>
          <w:sz w:val="32"/>
          <w:szCs w:val="32"/>
        </w:rPr>
        <w:t>(на 3 % больше)</w:t>
      </w:r>
      <w:r w:rsidR="007E7BE2" w:rsidRPr="00BB71A4">
        <w:rPr>
          <w:rFonts w:ascii="Times New Roman" w:eastAsia="Times New Roman" w:hAnsi="Times New Roman" w:cs="Times New Roman"/>
          <w:bCs/>
          <w:color w:val="auto"/>
          <w:sz w:val="32"/>
          <w:szCs w:val="32"/>
        </w:rPr>
        <w:t>.</w:t>
      </w:r>
    </w:p>
    <w:p w:rsidR="000845B4" w:rsidRDefault="000845B4" w:rsidP="00BB71A4">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К основным причинам неготовности муниципальных образований можно отнести нарушение порядка проведения оценки готовности теплоснабжающих и теплосетевых организаций внутри муниципального образования.</w:t>
      </w:r>
    </w:p>
    <w:p w:rsidR="008B4450"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В свою очередь неготовность теплосетевых и теплоснабжающих организаций связана:</w:t>
      </w:r>
    </w:p>
    <w:p w:rsidR="008B4450"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lastRenderedPageBreak/>
        <w:t>С несвоевременным проведением работ по диагностированию и ремонту;</w:t>
      </w:r>
    </w:p>
    <w:p w:rsidR="008B4450"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С отсутствием продления срока эксплуатации теплоэнергетического оборудования;</w:t>
      </w:r>
    </w:p>
    <w:p w:rsidR="008B4450"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С отсутствием режимно-наладочных испытаний, а также с отсутствием нормативных запасов резервного топлива в котельных.</w:t>
      </w:r>
    </w:p>
    <w:p w:rsidR="00204243" w:rsidRDefault="00837547"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Отдельно остановлюсь на вопросе согласовани</w:t>
      </w:r>
      <w:r w:rsidR="00966BD5">
        <w:rPr>
          <w:rFonts w:ascii="Times New Roman" w:eastAsia="Times New Roman" w:hAnsi="Times New Roman" w:cs="Times New Roman"/>
          <w:bCs/>
          <w:color w:val="auto"/>
          <w:sz w:val="32"/>
          <w:szCs w:val="32"/>
        </w:rPr>
        <w:t>я</w:t>
      </w:r>
      <w:r>
        <w:rPr>
          <w:rFonts w:ascii="Times New Roman" w:eastAsia="Times New Roman" w:hAnsi="Times New Roman" w:cs="Times New Roman"/>
          <w:bCs/>
          <w:color w:val="auto"/>
          <w:sz w:val="32"/>
          <w:szCs w:val="32"/>
        </w:rPr>
        <w:t xml:space="preserve"> </w:t>
      </w:r>
      <w:r w:rsidR="000F4AA1">
        <w:rPr>
          <w:rFonts w:ascii="Times New Roman" w:eastAsia="Times New Roman" w:hAnsi="Times New Roman" w:cs="Times New Roman"/>
          <w:bCs/>
          <w:color w:val="auto"/>
          <w:sz w:val="32"/>
          <w:szCs w:val="32"/>
        </w:rPr>
        <w:t>до 2022 года</w:t>
      </w:r>
      <w:r w:rsidR="000F4AA1" w:rsidRPr="00837547">
        <w:rPr>
          <w:rFonts w:ascii="Times New Roman" w:eastAsia="Times New Roman" w:hAnsi="Times New Roman" w:cs="Times New Roman"/>
          <w:bCs/>
          <w:color w:val="auto"/>
          <w:sz w:val="32"/>
          <w:szCs w:val="32"/>
        </w:rPr>
        <w:t xml:space="preserve"> </w:t>
      </w:r>
      <w:r w:rsidRPr="00837547">
        <w:rPr>
          <w:rFonts w:ascii="Times New Roman" w:eastAsia="Times New Roman" w:hAnsi="Times New Roman" w:cs="Times New Roman"/>
          <w:bCs/>
          <w:color w:val="auto"/>
          <w:sz w:val="32"/>
          <w:szCs w:val="32"/>
        </w:rPr>
        <w:t>охранных зон объектов электросетевого хозяйства</w:t>
      </w:r>
      <w:r>
        <w:rPr>
          <w:rFonts w:ascii="Times New Roman" w:eastAsia="Times New Roman" w:hAnsi="Times New Roman" w:cs="Times New Roman"/>
          <w:bCs/>
          <w:color w:val="auto"/>
          <w:sz w:val="32"/>
          <w:szCs w:val="32"/>
        </w:rPr>
        <w:t xml:space="preserve">. </w:t>
      </w:r>
    </w:p>
    <w:p w:rsidR="00837547" w:rsidRDefault="00837547" w:rsidP="00837547">
      <w:pPr>
        <w:widowControl w:val="0"/>
        <w:spacing w:line="360" w:lineRule="auto"/>
        <w:ind w:firstLine="567"/>
        <w:jc w:val="both"/>
        <w:rPr>
          <w:rFonts w:ascii="Times New Roman" w:eastAsia="Times New Roman" w:hAnsi="Times New Roman" w:cs="Times New Roman"/>
          <w:bCs/>
          <w:color w:val="auto"/>
          <w:sz w:val="32"/>
          <w:szCs w:val="32"/>
        </w:rPr>
      </w:pPr>
      <w:r w:rsidRPr="00837547">
        <w:rPr>
          <w:rFonts w:ascii="Times New Roman" w:eastAsia="Times New Roman" w:hAnsi="Times New Roman" w:cs="Times New Roman"/>
          <w:bCs/>
          <w:color w:val="auto"/>
          <w:sz w:val="32"/>
          <w:szCs w:val="32"/>
        </w:rPr>
        <w:t xml:space="preserve">Анализ работы </w:t>
      </w:r>
      <w:r>
        <w:rPr>
          <w:rFonts w:ascii="Times New Roman" w:eastAsia="Times New Roman" w:hAnsi="Times New Roman" w:cs="Times New Roman"/>
          <w:bCs/>
          <w:color w:val="auto"/>
          <w:sz w:val="32"/>
          <w:szCs w:val="32"/>
        </w:rPr>
        <w:t>по данному направлению</w:t>
      </w:r>
      <w:r w:rsidRPr="00837547">
        <w:rPr>
          <w:rFonts w:ascii="Times New Roman" w:eastAsia="Times New Roman" w:hAnsi="Times New Roman" w:cs="Times New Roman"/>
          <w:bCs/>
          <w:color w:val="auto"/>
          <w:sz w:val="32"/>
          <w:szCs w:val="32"/>
        </w:rPr>
        <w:t xml:space="preserve"> показал, что если установление охранных зон объектов </w:t>
      </w:r>
      <w:r w:rsidRPr="00837547">
        <w:rPr>
          <w:rFonts w:ascii="Times New Roman" w:eastAsia="Times New Roman" w:hAnsi="Times New Roman" w:cs="Times New Roman"/>
          <w:b/>
          <w:bCs/>
          <w:color w:val="auto"/>
          <w:sz w:val="32"/>
          <w:szCs w:val="32"/>
        </w:rPr>
        <w:t>по производству электрической энергии</w:t>
      </w:r>
      <w:r w:rsidRPr="00837547">
        <w:rPr>
          <w:rFonts w:ascii="Times New Roman" w:eastAsia="Times New Roman" w:hAnsi="Times New Roman" w:cs="Times New Roman"/>
          <w:bCs/>
          <w:color w:val="auto"/>
          <w:sz w:val="32"/>
          <w:szCs w:val="32"/>
        </w:rPr>
        <w:t xml:space="preserve"> завершено в полном объеме, то работа </w:t>
      </w:r>
      <w:r w:rsidRPr="00837547">
        <w:rPr>
          <w:rFonts w:ascii="Times New Roman" w:eastAsia="Times New Roman" w:hAnsi="Times New Roman" w:cs="Times New Roman"/>
          <w:b/>
          <w:bCs/>
          <w:color w:val="auto"/>
          <w:sz w:val="32"/>
          <w:szCs w:val="32"/>
        </w:rPr>
        <w:t>по согласованию охранных зон ЛЭП</w:t>
      </w:r>
      <w:r w:rsidRPr="00837547">
        <w:rPr>
          <w:rFonts w:ascii="Times New Roman" w:eastAsia="Times New Roman" w:hAnsi="Times New Roman" w:cs="Times New Roman"/>
          <w:bCs/>
          <w:color w:val="auto"/>
          <w:sz w:val="32"/>
          <w:szCs w:val="32"/>
        </w:rPr>
        <w:t xml:space="preserve"> выполнена на </w:t>
      </w:r>
      <w:r w:rsidR="00B04E77">
        <w:rPr>
          <w:rFonts w:ascii="Times New Roman" w:eastAsia="Times New Roman" w:hAnsi="Times New Roman" w:cs="Times New Roman"/>
          <w:b/>
          <w:bCs/>
          <w:color w:val="auto"/>
          <w:sz w:val="32"/>
          <w:szCs w:val="32"/>
        </w:rPr>
        <w:t>31</w:t>
      </w:r>
      <w:r w:rsidRPr="00837547">
        <w:rPr>
          <w:rFonts w:ascii="Times New Roman" w:eastAsia="Times New Roman" w:hAnsi="Times New Roman" w:cs="Times New Roman"/>
          <w:b/>
          <w:bCs/>
          <w:color w:val="auto"/>
          <w:sz w:val="32"/>
          <w:szCs w:val="32"/>
        </w:rPr>
        <w:t>%</w:t>
      </w:r>
      <w:r w:rsidRPr="00837547">
        <w:rPr>
          <w:rFonts w:ascii="Times New Roman" w:eastAsia="Times New Roman" w:hAnsi="Times New Roman" w:cs="Times New Roman"/>
          <w:bCs/>
          <w:color w:val="auto"/>
          <w:sz w:val="32"/>
          <w:szCs w:val="32"/>
        </w:rPr>
        <w:t xml:space="preserve">. </w:t>
      </w:r>
    </w:p>
    <w:p w:rsidR="00F5309E" w:rsidRDefault="00F5309E" w:rsidP="00837547">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Следует отметить большую работу, проведенную по согласованию охранных зон в Костромской области, при запланированной </w:t>
      </w:r>
      <w:r w:rsidR="007E7BE2">
        <w:rPr>
          <w:rFonts w:ascii="Times New Roman" w:eastAsia="Times New Roman" w:hAnsi="Times New Roman" w:cs="Times New Roman"/>
          <w:bCs/>
          <w:color w:val="auto"/>
          <w:sz w:val="32"/>
          <w:szCs w:val="32"/>
        </w:rPr>
        <w:t xml:space="preserve">на 2018 год </w:t>
      </w:r>
      <w:r>
        <w:rPr>
          <w:rFonts w:ascii="Times New Roman" w:eastAsia="Times New Roman" w:hAnsi="Times New Roman" w:cs="Times New Roman"/>
          <w:bCs/>
          <w:color w:val="auto"/>
          <w:sz w:val="32"/>
          <w:szCs w:val="32"/>
        </w:rPr>
        <w:t>работе по согласованию охранных зон 175 объектов согласовано 244, что составляет 140%, в Ярославской области согласовано 841 охранная зона ЛЭП.</w:t>
      </w:r>
    </w:p>
    <w:p w:rsidR="000F4AA1" w:rsidRPr="000F4AA1" w:rsidRDefault="000F4AA1" w:rsidP="000F4AA1">
      <w:pPr>
        <w:widowControl w:val="0"/>
        <w:spacing w:line="360" w:lineRule="auto"/>
        <w:ind w:firstLine="567"/>
        <w:jc w:val="both"/>
        <w:rPr>
          <w:rFonts w:ascii="Times New Roman" w:eastAsia="Times New Roman" w:hAnsi="Times New Roman" w:cs="Times New Roman"/>
          <w:bCs/>
          <w:color w:val="auto"/>
          <w:sz w:val="32"/>
          <w:szCs w:val="32"/>
        </w:rPr>
      </w:pPr>
      <w:r w:rsidRPr="000F4AA1">
        <w:rPr>
          <w:rFonts w:ascii="Times New Roman" w:eastAsia="Times New Roman" w:hAnsi="Times New Roman" w:cs="Times New Roman"/>
          <w:b/>
          <w:bCs/>
          <w:color w:val="auto"/>
          <w:sz w:val="32"/>
          <w:szCs w:val="32"/>
        </w:rPr>
        <w:t>Нарушения</w:t>
      </w:r>
      <w:r w:rsidRPr="000F4AA1">
        <w:rPr>
          <w:rFonts w:ascii="Times New Roman" w:eastAsia="Times New Roman" w:hAnsi="Times New Roman" w:cs="Times New Roman"/>
          <w:bCs/>
          <w:color w:val="auto"/>
          <w:sz w:val="32"/>
          <w:szCs w:val="32"/>
        </w:rPr>
        <w:t xml:space="preserve"> Российского законодательства по соблюдению особых условий использования земельных участков, расположенных в границах охранных зон объектов электросетевого хозяйства, </w:t>
      </w:r>
      <w:r w:rsidRPr="000F4AA1">
        <w:rPr>
          <w:rFonts w:ascii="Times New Roman" w:eastAsia="Times New Roman" w:hAnsi="Times New Roman" w:cs="Times New Roman"/>
          <w:b/>
          <w:bCs/>
          <w:color w:val="auto"/>
          <w:sz w:val="32"/>
          <w:szCs w:val="32"/>
        </w:rPr>
        <w:t>могут привести</w:t>
      </w:r>
      <w:r w:rsidRPr="000F4AA1">
        <w:rPr>
          <w:rFonts w:ascii="Times New Roman" w:eastAsia="Times New Roman" w:hAnsi="Times New Roman" w:cs="Times New Roman"/>
          <w:bCs/>
          <w:color w:val="auto"/>
          <w:sz w:val="32"/>
          <w:szCs w:val="32"/>
        </w:rPr>
        <w:t xml:space="preserve"> к повреждению линий электропередачи, причинению вреда жизни и здоровью людей, угрозам энергетической безопасности региона.</w:t>
      </w:r>
    </w:p>
    <w:p w:rsidR="000F4AA1" w:rsidRPr="00837547" w:rsidRDefault="000F4AA1" w:rsidP="000F4AA1">
      <w:pPr>
        <w:widowControl w:val="0"/>
        <w:spacing w:line="360" w:lineRule="auto"/>
        <w:ind w:firstLine="567"/>
        <w:jc w:val="both"/>
        <w:rPr>
          <w:rFonts w:ascii="Times New Roman" w:eastAsia="Times New Roman" w:hAnsi="Times New Roman" w:cs="Times New Roman"/>
          <w:bCs/>
          <w:color w:val="auto"/>
          <w:sz w:val="32"/>
          <w:szCs w:val="32"/>
        </w:rPr>
      </w:pPr>
      <w:r w:rsidRPr="000F4AA1">
        <w:rPr>
          <w:rFonts w:ascii="Times New Roman" w:eastAsia="Times New Roman" w:hAnsi="Times New Roman" w:cs="Times New Roman"/>
          <w:bCs/>
          <w:color w:val="auto"/>
          <w:sz w:val="32"/>
          <w:szCs w:val="32"/>
        </w:rPr>
        <w:t>Одной из главных причин нарушения охранных зон объектов электросетевого хозяйства является незаконное строительство в их границах различных объектов, самозахват территории, расположенной в границах таких зон. Растет объем малоэтажной частной застройки, огороды, хозпостройки, оборудуются автостоянки, гаражи и другая инфраструктура</w:t>
      </w:r>
      <w:r>
        <w:rPr>
          <w:rFonts w:ascii="Times New Roman" w:eastAsia="Times New Roman" w:hAnsi="Times New Roman" w:cs="Times New Roman"/>
          <w:bCs/>
          <w:color w:val="auto"/>
          <w:sz w:val="32"/>
          <w:szCs w:val="32"/>
        </w:rPr>
        <w:t>.</w:t>
      </w:r>
    </w:p>
    <w:p w:rsidR="005A4D06" w:rsidRDefault="005A4D06" w:rsidP="00837547">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lastRenderedPageBreak/>
        <w:t xml:space="preserve">Отдельное внимание Центральное управление Ростехнадзора уделяет реализации полномочий в части обеспечения статьи </w:t>
      </w:r>
      <w:r w:rsidRPr="00684A89">
        <w:rPr>
          <w:rFonts w:ascii="Times New Roman" w:eastAsia="Times New Roman" w:hAnsi="Times New Roman" w:cs="Times New Roman"/>
          <w:bCs/>
          <w:color w:val="auto"/>
          <w:sz w:val="32"/>
          <w:szCs w:val="32"/>
        </w:rPr>
        <w:t xml:space="preserve">9.22 КоАП </w:t>
      </w:r>
      <w:r>
        <w:rPr>
          <w:rFonts w:ascii="Times New Roman" w:eastAsia="Times New Roman" w:hAnsi="Times New Roman" w:cs="Times New Roman"/>
          <w:bCs/>
          <w:color w:val="auto"/>
          <w:sz w:val="32"/>
          <w:szCs w:val="32"/>
        </w:rPr>
        <w:t>РФ</w:t>
      </w:r>
      <w:r w:rsidRPr="005A4D06">
        <w:rPr>
          <w:rFonts w:ascii="Times New Roman" w:eastAsiaTheme="minorHAnsi" w:hAnsi="Times New Roman" w:cs="Times New Roman"/>
          <w:bCs/>
          <w:color w:val="auto"/>
          <w:sz w:val="28"/>
          <w:szCs w:val="28"/>
          <w:lang w:eastAsia="en-US"/>
        </w:rPr>
        <w:t xml:space="preserve"> </w:t>
      </w:r>
      <w:r w:rsidRPr="005A4D06">
        <w:rPr>
          <w:rFonts w:ascii="Times New Roman" w:eastAsia="Times New Roman" w:hAnsi="Times New Roman" w:cs="Times New Roman"/>
          <w:bCs/>
          <w:color w:val="auto"/>
          <w:sz w:val="32"/>
          <w:szCs w:val="32"/>
        </w:rPr>
        <w:t>предусматривающей ответственность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w:t>
      </w:r>
      <w:r>
        <w:rPr>
          <w:rFonts w:ascii="Times New Roman" w:eastAsia="Times New Roman" w:hAnsi="Times New Roman" w:cs="Times New Roman"/>
          <w:bCs/>
          <w:color w:val="auto"/>
          <w:sz w:val="32"/>
          <w:szCs w:val="32"/>
        </w:rPr>
        <w:t>.</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За </w:t>
      </w:r>
      <w:r w:rsidR="00805853">
        <w:rPr>
          <w:rFonts w:ascii="Times New Roman" w:eastAsia="Times New Roman" w:hAnsi="Times New Roman" w:cs="Times New Roman"/>
          <w:bCs/>
          <w:color w:val="auto"/>
          <w:sz w:val="32"/>
          <w:szCs w:val="32"/>
        </w:rPr>
        <w:t>12</w:t>
      </w:r>
      <w:r w:rsidR="00D97BF5">
        <w:rPr>
          <w:rFonts w:ascii="Times New Roman" w:eastAsia="Times New Roman" w:hAnsi="Times New Roman" w:cs="Times New Roman"/>
          <w:bCs/>
          <w:color w:val="auto"/>
          <w:sz w:val="32"/>
          <w:szCs w:val="32"/>
        </w:rPr>
        <w:t xml:space="preserve"> месяцев</w:t>
      </w:r>
      <w:r>
        <w:rPr>
          <w:rFonts w:ascii="Times New Roman" w:eastAsia="Times New Roman" w:hAnsi="Times New Roman" w:cs="Times New Roman"/>
          <w:bCs/>
          <w:color w:val="auto"/>
          <w:sz w:val="32"/>
          <w:szCs w:val="32"/>
        </w:rPr>
        <w:t xml:space="preserve"> 2018 года в управление поступило </w:t>
      </w:r>
      <w:r w:rsidRPr="005A4D06">
        <w:rPr>
          <w:rFonts w:ascii="Times New Roman" w:eastAsia="Times New Roman" w:hAnsi="Times New Roman" w:cs="Times New Roman"/>
          <w:bCs/>
          <w:color w:val="auto"/>
          <w:sz w:val="32"/>
          <w:szCs w:val="32"/>
        </w:rPr>
        <w:t xml:space="preserve">свыше </w:t>
      </w:r>
      <w:r w:rsidR="00684A89" w:rsidRPr="00684A89">
        <w:rPr>
          <w:rFonts w:ascii="Times New Roman" w:eastAsia="Times New Roman" w:hAnsi="Times New Roman" w:cs="Times New Roman"/>
          <w:bCs/>
          <w:color w:val="auto"/>
          <w:sz w:val="32"/>
          <w:szCs w:val="32"/>
        </w:rPr>
        <w:t>200</w:t>
      </w:r>
      <w:r w:rsidR="00684A89" w:rsidRPr="00684A89">
        <w:rPr>
          <w:rFonts w:ascii="Times New Roman" w:eastAsia="Times New Roman" w:hAnsi="Times New Roman" w:cs="Times New Roman"/>
          <w:b/>
          <w:bCs/>
          <w:color w:val="auto"/>
          <w:sz w:val="32"/>
          <w:szCs w:val="32"/>
        </w:rPr>
        <w:t xml:space="preserve"> </w:t>
      </w:r>
      <w:r w:rsidRPr="005A4D06">
        <w:rPr>
          <w:rFonts w:ascii="Times New Roman" w:eastAsia="Times New Roman" w:hAnsi="Times New Roman" w:cs="Times New Roman"/>
          <w:bCs/>
          <w:color w:val="auto"/>
          <w:sz w:val="32"/>
          <w:szCs w:val="32"/>
        </w:rPr>
        <w:t>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и тепловой энергии</w:t>
      </w:r>
      <w:r w:rsidR="00D97BF5">
        <w:rPr>
          <w:rFonts w:ascii="Times New Roman" w:eastAsia="Times New Roman" w:hAnsi="Times New Roman" w:cs="Times New Roman"/>
          <w:bCs/>
          <w:color w:val="auto"/>
          <w:sz w:val="32"/>
          <w:szCs w:val="32"/>
        </w:rPr>
        <w:t>.</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Следует отметить, что вследствие нарушений гарантирующими поставщиками отдельных процессуальных норм, не во всех случаях должностными лицами Управления принимаются решения о возбуждении дел об административном правонарушении. </w:t>
      </w:r>
      <w:r w:rsidRPr="005A4D06">
        <w:rPr>
          <w:rFonts w:ascii="Times New Roman" w:eastAsia="Times New Roman" w:hAnsi="Times New Roman" w:cs="Times New Roman"/>
          <w:bCs/>
          <w:color w:val="auto"/>
          <w:sz w:val="32"/>
          <w:szCs w:val="32"/>
        </w:rPr>
        <w:t xml:space="preserve"> </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 целью укрепления платежной дисциплины Управлением в адрес энергосбытовых организаций направляются информационные письма о результатах рассмотрения материалов. </w:t>
      </w:r>
      <w:r w:rsidR="00D97BF5">
        <w:rPr>
          <w:rFonts w:ascii="Times New Roman" w:eastAsia="Times New Roman" w:hAnsi="Times New Roman" w:cs="Times New Roman"/>
          <w:bCs/>
          <w:color w:val="auto"/>
          <w:sz w:val="32"/>
          <w:szCs w:val="32"/>
        </w:rPr>
        <w:t>Проводятся</w:t>
      </w:r>
      <w:r>
        <w:rPr>
          <w:rFonts w:ascii="Times New Roman" w:eastAsia="Times New Roman" w:hAnsi="Times New Roman" w:cs="Times New Roman"/>
          <w:bCs/>
          <w:color w:val="auto"/>
          <w:sz w:val="32"/>
          <w:szCs w:val="32"/>
        </w:rPr>
        <w:t xml:space="preserve"> рабоч</w:t>
      </w:r>
      <w:r w:rsidR="00D97BF5">
        <w:rPr>
          <w:rFonts w:ascii="Times New Roman" w:eastAsia="Times New Roman" w:hAnsi="Times New Roman" w:cs="Times New Roman"/>
          <w:bCs/>
          <w:color w:val="auto"/>
          <w:sz w:val="32"/>
          <w:szCs w:val="32"/>
        </w:rPr>
        <w:t>и</w:t>
      </w:r>
      <w:r>
        <w:rPr>
          <w:rFonts w:ascii="Times New Roman" w:eastAsia="Times New Roman" w:hAnsi="Times New Roman" w:cs="Times New Roman"/>
          <w:bCs/>
          <w:color w:val="auto"/>
          <w:sz w:val="32"/>
          <w:szCs w:val="32"/>
        </w:rPr>
        <w:t>е совещани</w:t>
      </w:r>
      <w:r w:rsidR="00D97BF5">
        <w:rPr>
          <w:rFonts w:ascii="Times New Roman" w:eastAsia="Times New Roman" w:hAnsi="Times New Roman" w:cs="Times New Roman"/>
          <w:bCs/>
          <w:color w:val="auto"/>
          <w:sz w:val="32"/>
          <w:szCs w:val="32"/>
        </w:rPr>
        <w:t>я</w:t>
      </w:r>
      <w:r>
        <w:rPr>
          <w:rFonts w:ascii="Times New Roman" w:eastAsia="Times New Roman" w:hAnsi="Times New Roman" w:cs="Times New Roman"/>
          <w:bCs/>
          <w:color w:val="auto"/>
          <w:sz w:val="32"/>
          <w:szCs w:val="32"/>
        </w:rPr>
        <w:t xml:space="preserve"> с участием гарантирующих поставщиков</w:t>
      </w:r>
      <w:r w:rsidR="004F74D7">
        <w:rPr>
          <w:rFonts w:ascii="Times New Roman" w:eastAsia="Times New Roman" w:hAnsi="Times New Roman" w:cs="Times New Roman"/>
          <w:bCs/>
          <w:color w:val="auto"/>
          <w:sz w:val="32"/>
          <w:szCs w:val="32"/>
        </w:rPr>
        <w:t>,</w:t>
      </w:r>
      <w:r>
        <w:rPr>
          <w:rFonts w:ascii="Times New Roman" w:eastAsia="Times New Roman" w:hAnsi="Times New Roman" w:cs="Times New Roman"/>
          <w:bCs/>
          <w:color w:val="auto"/>
          <w:sz w:val="32"/>
          <w:szCs w:val="32"/>
        </w:rPr>
        <w:t xml:space="preserve"> где </w:t>
      </w:r>
      <w:r w:rsidR="00D97BF5">
        <w:rPr>
          <w:rFonts w:ascii="Times New Roman" w:eastAsia="Times New Roman" w:hAnsi="Times New Roman" w:cs="Times New Roman"/>
          <w:bCs/>
          <w:color w:val="auto"/>
          <w:sz w:val="32"/>
          <w:szCs w:val="32"/>
        </w:rPr>
        <w:t>рассматриваются</w:t>
      </w:r>
      <w:r>
        <w:rPr>
          <w:rFonts w:ascii="Times New Roman" w:eastAsia="Times New Roman" w:hAnsi="Times New Roman" w:cs="Times New Roman"/>
          <w:bCs/>
          <w:color w:val="auto"/>
          <w:sz w:val="32"/>
          <w:szCs w:val="32"/>
        </w:rPr>
        <w:t xml:space="preserve"> основные проблемные вопросы и </w:t>
      </w:r>
      <w:r w:rsidR="00614572">
        <w:rPr>
          <w:rFonts w:ascii="Times New Roman" w:eastAsia="Times New Roman" w:hAnsi="Times New Roman" w:cs="Times New Roman"/>
          <w:bCs/>
          <w:color w:val="auto"/>
          <w:sz w:val="32"/>
          <w:szCs w:val="32"/>
        </w:rPr>
        <w:t>выраб</w:t>
      </w:r>
      <w:r w:rsidR="00074BE2">
        <w:rPr>
          <w:rFonts w:ascii="Times New Roman" w:eastAsia="Times New Roman" w:hAnsi="Times New Roman" w:cs="Times New Roman"/>
          <w:bCs/>
          <w:color w:val="auto"/>
          <w:sz w:val="32"/>
          <w:szCs w:val="32"/>
        </w:rPr>
        <w:t>а</w:t>
      </w:r>
      <w:r w:rsidR="00614572">
        <w:rPr>
          <w:rFonts w:ascii="Times New Roman" w:eastAsia="Times New Roman" w:hAnsi="Times New Roman" w:cs="Times New Roman"/>
          <w:bCs/>
          <w:color w:val="auto"/>
          <w:sz w:val="32"/>
          <w:szCs w:val="32"/>
        </w:rPr>
        <w:t>т</w:t>
      </w:r>
      <w:r w:rsidR="00D97BF5">
        <w:rPr>
          <w:rFonts w:ascii="Times New Roman" w:eastAsia="Times New Roman" w:hAnsi="Times New Roman" w:cs="Times New Roman"/>
          <w:bCs/>
          <w:color w:val="auto"/>
          <w:sz w:val="32"/>
          <w:szCs w:val="32"/>
        </w:rPr>
        <w:t>ываются</w:t>
      </w:r>
      <w:r w:rsidR="00614572">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пути их решения.</w:t>
      </w:r>
    </w:p>
    <w:p w:rsidR="00A14258" w:rsidRPr="005A4D06" w:rsidRDefault="00A14258"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Говоря о государственном энергетическом надзоре, к сожалению, из года в год не удается обойти стороной вопрос аварийности и травматизма.</w:t>
      </w:r>
    </w:p>
    <w:p w:rsidR="00A14258" w:rsidRPr="00A14258" w:rsidRDefault="00A14258" w:rsidP="00A14258">
      <w:pPr>
        <w:widowControl w:val="0"/>
        <w:spacing w:line="360" w:lineRule="auto"/>
        <w:ind w:firstLine="567"/>
        <w:jc w:val="both"/>
        <w:rPr>
          <w:rFonts w:ascii="Times New Roman" w:eastAsia="Times New Roman" w:hAnsi="Times New Roman" w:cs="Times New Roman"/>
          <w:bCs/>
          <w:color w:val="auto"/>
          <w:sz w:val="32"/>
          <w:szCs w:val="32"/>
        </w:rPr>
      </w:pPr>
      <w:r w:rsidRPr="00D17590">
        <w:rPr>
          <w:rFonts w:ascii="Times New Roman" w:eastAsia="Times New Roman" w:hAnsi="Times New Roman" w:cs="Times New Roman"/>
          <w:bCs/>
          <w:color w:val="auto"/>
          <w:sz w:val="32"/>
          <w:szCs w:val="32"/>
        </w:rPr>
        <w:t>Так, 2 и 3 марта 2018 года</w:t>
      </w:r>
      <w:r w:rsidRPr="00A14258">
        <w:rPr>
          <w:rFonts w:ascii="Times New Roman" w:eastAsia="Times New Roman" w:hAnsi="Times New Roman" w:cs="Times New Roman"/>
          <w:bCs/>
          <w:color w:val="auto"/>
          <w:sz w:val="32"/>
          <w:szCs w:val="32"/>
        </w:rPr>
        <w:t xml:space="preserve"> на магистральных тепловых сетях  </w:t>
      </w:r>
      <w:r w:rsidRPr="00D17590">
        <w:rPr>
          <w:rFonts w:ascii="Times New Roman" w:eastAsia="Times New Roman" w:hAnsi="Times New Roman" w:cs="Times New Roman"/>
          <w:bCs/>
          <w:color w:val="auto"/>
          <w:sz w:val="32"/>
          <w:szCs w:val="32"/>
        </w:rPr>
        <w:t>филиала ПАО "Квадра" - "Смоленская генерация"</w:t>
      </w:r>
      <w:r w:rsidRPr="00A14258">
        <w:rPr>
          <w:rFonts w:ascii="Times New Roman" w:eastAsia="Times New Roman" w:hAnsi="Times New Roman" w:cs="Times New Roman"/>
          <w:bCs/>
          <w:color w:val="auto"/>
          <w:sz w:val="32"/>
          <w:szCs w:val="32"/>
        </w:rPr>
        <w:t xml:space="preserve"> и </w:t>
      </w:r>
      <w:r w:rsidRPr="00D17590">
        <w:rPr>
          <w:rFonts w:ascii="Times New Roman" w:eastAsia="Times New Roman" w:hAnsi="Times New Roman" w:cs="Times New Roman"/>
          <w:bCs/>
          <w:color w:val="auto"/>
          <w:sz w:val="32"/>
          <w:szCs w:val="32"/>
        </w:rPr>
        <w:t>МУП «Смоленсктеплосеть»</w:t>
      </w:r>
      <w:r w:rsidRPr="00A14258">
        <w:rPr>
          <w:rFonts w:ascii="Times New Roman" w:eastAsia="Times New Roman" w:hAnsi="Times New Roman" w:cs="Times New Roman"/>
          <w:bCs/>
          <w:color w:val="auto"/>
          <w:sz w:val="32"/>
          <w:szCs w:val="32"/>
        </w:rPr>
        <w:t xml:space="preserve"> произошло прекращение теплоснабжения потребителей в отопительный период на срок более 24 часов.</w:t>
      </w:r>
    </w:p>
    <w:p w:rsidR="007E0FCB" w:rsidRDefault="00A14258" w:rsidP="006259F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Кроме того, специалисты отдела государственного энергетического надзора </w:t>
      </w:r>
      <w:r w:rsidR="003672BD">
        <w:rPr>
          <w:rFonts w:ascii="Times New Roman" w:eastAsia="Times New Roman" w:hAnsi="Times New Roman" w:cs="Times New Roman"/>
          <w:bCs/>
          <w:color w:val="auto"/>
          <w:sz w:val="32"/>
          <w:szCs w:val="32"/>
        </w:rPr>
        <w:t xml:space="preserve">регулярно </w:t>
      </w:r>
      <w:r w:rsidRPr="00A14258">
        <w:rPr>
          <w:rFonts w:ascii="Times New Roman" w:eastAsia="Times New Roman" w:hAnsi="Times New Roman" w:cs="Times New Roman"/>
          <w:bCs/>
          <w:color w:val="auto"/>
          <w:sz w:val="32"/>
          <w:szCs w:val="32"/>
        </w:rPr>
        <w:t>прин</w:t>
      </w:r>
      <w:r w:rsidR="003672BD">
        <w:rPr>
          <w:rFonts w:ascii="Times New Roman" w:eastAsia="Times New Roman" w:hAnsi="Times New Roman" w:cs="Times New Roman"/>
          <w:bCs/>
          <w:color w:val="auto"/>
          <w:sz w:val="32"/>
          <w:szCs w:val="32"/>
        </w:rPr>
        <w:t>имают</w:t>
      </w:r>
      <w:r w:rsidRPr="00A14258">
        <w:rPr>
          <w:rFonts w:ascii="Times New Roman" w:eastAsia="Times New Roman" w:hAnsi="Times New Roman" w:cs="Times New Roman"/>
          <w:bCs/>
          <w:color w:val="auto"/>
          <w:sz w:val="32"/>
          <w:szCs w:val="32"/>
        </w:rPr>
        <w:t xml:space="preserve"> участие в комиссиях по расследованию аварий, создаваемых собственником</w:t>
      </w:r>
      <w:r>
        <w:rPr>
          <w:rFonts w:ascii="Times New Roman" w:eastAsia="Times New Roman" w:hAnsi="Times New Roman" w:cs="Times New Roman"/>
          <w:bCs/>
          <w:color w:val="auto"/>
          <w:sz w:val="32"/>
          <w:szCs w:val="32"/>
        </w:rPr>
        <w:t>.</w:t>
      </w:r>
    </w:p>
    <w:p w:rsidR="007C0B8F" w:rsidRDefault="007C0B8F" w:rsidP="006259F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lastRenderedPageBreak/>
        <w:t>По вопросу профилактики аварийности и травматизма на сайте Центрального управления Ростехнадзора ежеквартально публикуется анализ несчастных случаев на энергоустановках в разрезе</w:t>
      </w:r>
      <w:r w:rsidR="00786F62">
        <w:rPr>
          <w:rFonts w:ascii="Times New Roman" w:eastAsia="Times New Roman" w:hAnsi="Times New Roman" w:cs="Times New Roman"/>
          <w:bCs/>
          <w:color w:val="auto"/>
          <w:sz w:val="32"/>
          <w:szCs w:val="32"/>
        </w:rPr>
        <w:t xml:space="preserve"> всех управлений Ростехнадзора. Настоящий документ обязателен для изучения всеми сотрудниками поднадзорных предприятий так как содержит информацию с реальными примерами «как делать не надо». </w:t>
      </w:r>
    </w:p>
    <w:p w:rsidR="00966BD5" w:rsidRDefault="00966BD5" w:rsidP="006259F8">
      <w:pPr>
        <w:widowControl w:val="0"/>
        <w:spacing w:line="360" w:lineRule="auto"/>
        <w:ind w:firstLine="567"/>
        <w:jc w:val="both"/>
        <w:rPr>
          <w:rFonts w:ascii="Times New Roman" w:eastAsia="Times New Roman" w:hAnsi="Times New Roman" w:cs="Times New Roman"/>
          <w:b/>
          <w:color w:val="auto"/>
          <w:spacing w:val="-6"/>
          <w:sz w:val="32"/>
          <w:szCs w:val="32"/>
          <w:u w:val="single"/>
        </w:rPr>
      </w:pPr>
    </w:p>
    <w:p w:rsidR="00857F8C" w:rsidRPr="00297961" w:rsidRDefault="00857F8C" w:rsidP="00837A94">
      <w:pPr>
        <w:pStyle w:val="formattext"/>
        <w:widowControl w:val="0"/>
        <w:shd w:val="clear" w:color="auto" w:fill="FFFFFF"/>
        <w:spacing w:before="0" w:beforeAutospacing="0" w:after="0" w:afterAutospacing="0" w:line="360" w:lineRule="auto"/>
        <w:ind w:firstLine="567"/>
        <w:contextualSpacing/>
        <w:jc w:val="both"/>
        <w:rPr>
          <w:b/>
          <w:spacing w:val="-6"/>
          <w:sz w:val="32"/>
          <w:szCs w:val="32"/>
          <w:u w:val="single"/>
        </w:rPr>
      </w:pPr>
      <w:r w:rsidRPr="00297961">
        <w:rPr>
          <w:b/>
          <w:spacing w:val="-6"/>
          <w:sz w:val="32"/>
          <w:szCs w:val="32"/>
          <w:u w:val="single"/>
        </w:rPr>
        <w:t>Перейдем к вопросу реализации полномочий, по обеспечению безопасности гидротехнических сооружений.</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t>Общее число ГТС на поднадзорной территории составляет 2179. Из них бесхозяйных 438</w:t>
      </w:r>
      <w:r>
        <w:rPr>
          <w:spacing w:val="-8"/>
          <w:sz w:val="32"/>
          <w:szCs w:val="32"/>
        </w:rPr>
        <w:t>.</w:t>
      </w:r>
    </w:p>
    <w:p w:rsidR="00DC13FD" w:rsidRPr="00743623" w:rsidRDefault="00DC13FD" w:rsidP="00DC13FD">
      <w:pPr>
        <w:pStyle w:val="formattext"/>
        <w:widowControl w:val="0"/>
        <w:shd w:val="clear" w:color="auto" w:fill="FFFFFF"/>
        <w:spacing w:line="360" w:lineRule="auto"/>
        <w:ind w:firstLine="567"/>
        <w:contextualSpacing/>
        <w:jc w:val="both"/>
        <w:rPr>
          <w:spacing w:val="-8"/>
          <w:sz w:val="32"/>
          <w:szCs w:val="32"/>
        </w:rPr>
      </w:pPr>
      <w:r w:rsidRPr="00743623">
        <w:rPr>
          <w:spacing w:val="-8"/>
          <w:sz w:val="32"/>
          <w:szCs w:val="32"/>
        </w:rPr>
        <w:t xml:space="preserve">На территории Костромской области находится 52 ГТС (в том числе 6 бесхозяйных ГТС </w:t>
      </w:r>
      <w:r w:rsidRPr="00743623">
        <w:rPr>
          <w:b/>
          <w:spacing w:val="-8"/>
          <w:sz w:val="32"/>
          <w:szCs w:val="32"/>
        </w:rPr>
        <w:t>11%</w:t>
      </w:r>
      <w:r w:rsidRPr="00743623">
        <w:rPr>
          <w:spacing w:val="-8"/>
          <w:sz w:val="32"/>
          <w:szCs w:val="32"/>
        </w:rPr>
        <w:t>) (энергетика – 4 , промышленность – 2 водохозяйственный комплекс – 46).</w:t>
      </w:r>
    </w:p>
    <w:p w:rsidR="00DC13FD" w:rsidRDefault="00DC13FD" w:rsidP="00DC13FD">
      <w:pPr>
        <w:pStyle w:val="formattext"/>
        <w:widowControl w:val="0"/>
        <w:shd w:val="clear" w:color="auto" w:fill="FFFFFF"/>
        <w:spacing w:line="360" w:lineRule="auto"/>
        <w:ind w:firstLine="567"/>
        <w:contextualSpacing/>
        <w:jc w:val="both"/>
        <w:rPr>
          <w:spacing w:val="-8"/>
          <w:sz w:val="32"/>
          <w:szCs w:val="32"/>
        </w:rPr>
      </w:pPr>
      <w:r w:rsidRPr="00743623">
        <w:rPr>
          <w:spacing w:val="-8"/>
          <w:sz w:val="32"/>
          <w:szCs w:val="32"/>
        </w:rPr>
        <w:t>На территории Ярославской области расположено 48 поднадзорных ГТС (в том числе 1 бесхозяйное) (энергетика – 4 , промышленность – 4 водохозяйственный комплекс – 40).</w:t>
      </w:r>
    </w:p>
    <w:p w:rsidR="00DC13FD" w:rsidRPr="00743623" w:rsidRDefault="00DC13FD" w:rsidP="00DC13FD">
      <w:pPr>
        <w:pStyle w:val="formattext"/>
        <w:widowControl w:val="0"/>
        <w:shd w:val="clear" w:color="auto" w:fill="FFFFFF"/>
        <w:spacing w:line="360" w:lineRule="auto"/>
        <w:ind w:firstLine="567"/>
        <w:contextualSpacing/>
        <w:jc w:val="both"/>
        <w:rPr>
          <w:spacing w:val="-8"/>
          <w:sz w:val="32"/>
          <w:szCs w:val="32"/>
        </w:rPr>
      </w:pPr>
      <w:r w:rsidRPr="00743623">
        <w:rPr>
          <w:spacing w:val="-8"/>
          <w:sz w:val="32"/>
          <w:szCs w:val="32"/>
        </w:rPr>
        <w:t>Отдельно хочу обратить внимание на постоянный государственный надзор в отношении гидротехнических сооружений.</w:t>
      </w:r>
    </w:p>
    <w:p w:rsidR="00DC13FD" w:rsidRPr="00743623" w:rsidRDefault="00DC13FD" w:rsidP="00DC13FD">
      <w:pPr>
        <w:pStyle w:val="formattext"/>
        <w:widowControl w:val="0"/>
        <w:shd w:val="clear" w:color="auto" w:fill="FFFFFF"/>
        <w:spacing w:line="360" w:lineRule="auto"/>
        <w:ind w:firstLine="567"/>
        <w:contextualSpacing/>
        <w:jc w:val="both"/>
        <w:rPr>
          <w:spacing w:val="-8"/>
          <w:sz w:val="32"/>
          <w:szCs w:val="32"/>
        </w:rPr>
      </w:pPr>
      <w:r w:rsidRPr="00743623">
        <w:rPr>
          <w:spacing w:val="-8"/>
          <w:sz w:val="32"/>
          <w:szCs w:val="32"/>
        </w:rPr>
        <w:t xml:space="preserve">На особый контроль поставлен вопрос осуществления надзорных мероприятий на ГТС I класса, в отношении которых установлен режим постоянного государственного надзора. Проверки на таких сооружениях проводятся ежеквартально. </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t>Таких объектов по одному в Костромской и Ярославской областях – Костромская ГРЭС и Рыбинская ГЭС ПАО Русгидро.</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t>Основные нарушения в области безопасной эксплуатации ГТС, выявляемые в ходе проверок:</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t>отсутствие комплекта документов по декларированию безопасности;</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lastRenderedPageBreak/>
        <w:t>отсутствие проектной, исполнительной и рабочей документации;</w:t>
      </w:r>
    </w:p>
    <w:p w:rsidR="00DC13FD" w:rsidRPr="00743623" w:rsidRDefault="00DC13FD" w:rsidP="00DC13FD">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743623">
        <w:rPr>
          <w:spacing w:val="-8"/>
          <w:sz w:val="32"/>
          <w:szCs w:val="32"/>
        </w:rPr>
        <w:t>неудовлетворительное техническое состояние основных элементов.</w:t>
      </w:r>
    </w:p>
    <w:p w:rsidR="00DC13FD" w:rsidRDefault="00DC13FD" w:rsidP="00DC13FD"/>
    <w:p w:rsidR="007D4FEE" w:rsidRDefault="00DC4EE2" w:rsidP="0048264B">
      <w:pPr>
        <w:pStyle w:val="formattext"/>
        <w:widowControl w:val="0"/>
        <w:shd w:val="clear" w:color="auto" w:fill="FFFFFF"/>
        <w:spacing w:before="0" w:beforeAutospacing="0" w:after="0" w:afterAutospacing="0" w:line="360" w:lineRule="auto"/>
        <w:ind w:firstLine="567"/>
        <w:contextualSpacing/>
        <w:jc w:val="both"/>
        <w:rPr>
          <w:b/>
          <w:spacing w:val="-12"/>
          <w:sz w:val="32"/>
          <w:szCs w:val="32"/>
          <w:u w:val="single"/>
        </w:rPr>
      </w:pPr>
      <w:r>
        <w:rPr>
          <w:b/>
          <w:spacing w:val="-12"/>
          <w:sz w:val="32"/>
          <w:szCs w:val="32"/>
          <w:u w:val="single"/>
        </w:rPr>
        <w:t xml:space="preserve">И в завершение доклада коротко остановлюсь на </w:t>
      </w:r>
      <w:r w:rsidR="0088421A" w:rsidRPr="00DC4EE2">
        <w:rPr>
          <w:b/>
          <w:spacing w:val="-12"/>
          <w:sz w:val="32"/>
          <w:szCs w:val="32"/>
          <w:u w:val="single"/>
        </w:rPr>
        <w:t>вопрос</w:t>
      </w:r>
      <w:r>
        <w:rPr>
          <w:b/>
          <w:spacing w:val="-12"/>
          <w:sz w:val="32"/>
          <w:szCs w:val="32"/>
          <w:u w:val="single"/>
        </w:rPr>
        <w:t>е</w:t>
      </w:r>
      <w:r w:rsidR="0088421A" w:rsidRPr="00DC4EE2">
        <w:rPr>
          <w:b/>
          <w:spacing w:val="-12"/>
          <w:sz w:val="32"/>
          <w:szCs w:val="32"/>
          <w:u w:val="single"/>
        </w:rPr>
        <w:t xml:space="preserve"> осуществления</w:t>
      </w:r>
      <w:r w:rsidR="00EE743F" w:rsidRPr="00DC4EE2">
        <w:rPr>
          <w:b/>
          <w:bCs/>
          <w:color w:val="A6A6A6"/>
          <w:spacing w:val="-12"/>
          <w:sz w:val="32"/>
          <w:szCs w:val="32"/>
          <w:u w:val="single"/>
        </w:rPr>
        <w:t xml:space="preserve"> </w:t>
      </w:r>
      <w:r w:rsidR="00EE743F" w:rsidRPr="00DC4EE2">
        <w:rPr>
          <w:b/>
          <w:spacing w:val="-12"/>
          <w:sz w:val="32"/>
          <w:szCs w:val="32"/>
          <w:u w:val="single"/>
        </w:rPr>
        <w:t>государственного строительного</w:t>
      </w:r>
      <w:r w:rsidR="00EE743F" w:rsidRPr="00BA55D5">
        <w:rPr>
          <w:b/>
          <w:spacing w:val="-12"/>
          <w:sz w:val="32"/>
          <w:szCs w:val="32"/>
          <w:u w:val="single"/>
        </w:rPr>
        <w:t xml:space="preserve"> надзора и надзора за </w:t>
      </w:r>
      <w:r w:rsidR="007D4FEE" w:rsidRPr="00BA55D5">
        <w:rPr>
          <w:b/>
          <w:spacing w:val="-12"/>
          <w:sz w:val="32"/>
          <w:szCs w:val="32"/>
          <w:u w:val="single"/>
        </w:rPr>
        <w:t>саморегулируемыми организациями.</w:t>
      </w:r>
    </w:p>
    <w:p w:rsidR="005907FA" w:rsidRDefault="005907FA" w:rsidP="00DD5AEA">
      <w:pPr>
        <w:pStyle w:val="formattext"/>
        <w:widowControl w:val="0"/>
        <w:shd w:val="clear" w:color="auto" w:fill="FFFFFF"/>
        <w:spacing w:line="360" w:lineRule="auto"/>
        <w:ind w:firstLine="567"/>
        <w:contextualSpacing/>
        <w:jc w:val="both"/>
        <w:rPr>
          <w:sz w:val="32"/>
          <w:szCs w:val="32"/>
        </w:rPr>
      </w:pPr>
    </w:p>
    <w:p w:rsidR="00C80D15" w:rsidRDefault="00DD5AEA" w:rsidP="00DD5AEA">
      <w:pPr>
        <w:pStyle w:val="formattext"/>
        <w:widowControl w:val="0"/>
        <w:shd w:val="clear" w:color="auto" w:fill="FFFFFF"/>
        <w:spacing w:line="360" w:lineRule="auto"/>
        <w:ind w:firstLine="567"/>
        <w:contextualSpacing/>
        <w:jc w:val="both"/>
        <w:rPr>
          <w:sz w:val="32"/>
          <w:szCs w:val="32"/>
        </w:rPr>
      </w:pPr>
      <w:r w:rsidRPr="00EA5264">
        <w:rPr>
          <w:sz w:val="32"/>
          <w:szCs w:val="32"/>
        </w:rPr>
        <w:t xml:space="preserve">На сегодняшний день количество поднадзорных Объектов </w:t>
      </w:r>
      <w:r w:rsidR="00156BA0" w:rsidRPr="00D17590">
        <w:rPr>
          <w:sz w:val="32"/>
          <w:szCs w:val="32"/>
        </w:rPr>
        <w:t xml:space="preserve">межрегионального отдела государственного строительного надзора </w:t>
      </w:r>
      <w:r w:rsidRPr="00EA5264">
        <w:rPr>
          <w:sz w:val="32"/>
          <w:szCs w:val="32"/>
        </w:rPr>
        <w:t xml:space="preserve">составляет </w:t>
      </w:r>
      <w:r w:rsidR="00274558">
        <w:rPr>
          <w:sz w:val="32"/>
          <w:szCs w:val="32"/>
        </w:rPr>
        <w:t>2</w:t>
      </w:r>
      <w:r w:rsidR="0090456C">
        <w:rPr>
          <w:sz w:val="32"/>
          <w:szCs w:val="32"/>
        </w:rPr>
        <w:t>79</w:t>
      </w:r>
      <w:r w:rsidR="00C80D15">
        <w:rPr>
          <w:sz w:val="32"/>
          <w:szCs w:val="32"/>
        </w:rPr>
        <w:t>.</w:t>
      </w:r>
    </w:p>
    <w:p w:rsidR="00DD5AEA" w:rsidRPr="00D17590" w:rsidRDefault="00C80D15" w:rsidP="00DD5AEA">
      <w:pPr>
        <w:pStyle w:val="formattext"/>
        <w:widowControl w:val="0"/>
        <w:shd w:val="clear" w:color="auto" w:fill="FFFFFF"/>
        <w:spacing w:line="360" w:lineRule="auto"/>
        <w:ind w:firstLine="567"/>
        <w:contextualSpacing/>
        <w:jc w:val="both"/>
        <w:rPr>
          <w:sz w:val="32"/>
          <w:szCs w:val="32"/>
        </w:rPr>
      </w:pPr>
      <w:r>
        <w:rPr>
          <w:sz w:val="32"/>
          <w:szCs w:val="32"/>
        </w:rPr>
        <w:t>К</w:t>
      </w:r>
      <w:r w:rsidR="00DC4EE2" w:rsidRPr="00D17590">
        <w:rPr>
          <w:sz w:val="32"/>
          <w:szCs w:val="32"/>
        </w:rPr>
        <w:t xml:space="preserve"> ним относятся уникальные здания и сооружения, объекты, строительство которых осуществляется на территории двух и более субъектов Российской Федерации, объекты использования атомной энергии, космической инфраструктуры,  объекты </w:t>
      </w:r>
      <w:r w:rsidR="00D17590" w:rsidRPr="00D17590">
        <w:rPr>
          <w:sz w:val="32"/>
          <w:szCs w:val="32"/>
        </w:rPr>
        <w:t>культурного</w:t>
      </w:r>
      <w:r w:rsidR="00DC4EE2" w:rsidRPr="00D17590">
        <w:rPr>
          <w:sz w:val="32"/>
          <w:szCs w:val="32"/>
        </w:rPr>
        <w:t xml:space="preserve"> наследия</w:t>
      </w:r>
      <w:r w:rsidR="00966BD5">
        <w:rPr>
          <w:sz w:val="32"/>
          <w:szCs w:val="32"/>
        </w:rPr>
        <w:t xml:space="preserve"> федерального значения</w:t>
      </w:r>
      <w:r w:rsidR="00D17590" w:rsidRPr="00D17590">
        <w:rPr>
          <w:sz w:val="32"/>
          <w:szCs w:val="32"/>
        </w:rPr>
        <w:t>, а также объекты, строительство которых осуществляется с привлечением федерального бюджета</w:t>
      </w:r>
      <w:r w:rsidR="00DD5AEA" w:rsidRPr="00D17590">
        <w:rPr>
          <w:sz w:val="32"/>
          <w:szCs w:val="32"/>
        </w:rPr>
        <w:t>.</w:t>
      </w:r>
    </w:p>
    <w:p w:rsidR="00DC4EE2" w:rsidRDefault="00DC4EE2" w:rsidP="00DD5AEA">
      <w:pPr>
        <w:pStyle w:val="formattext"/>
        <w:widowControl w:val="0"/>
        <w:shd w:val="clear" w:color="auto" w:fill="FFFFFF"/>
        <w:spacing w:line="360" w:lineRule="auto"/>
        <w:ind w:firstLine="567"/>
        <w:contextualSpacing/>
        <w:jc w:val="both"/>
        <w:rPr>
          <w:sz w:val="32"/>
          <w:szCs w:val="32"/>
        </w:rPr>
      </w:pPr>
      <w:r w:rsidRPr="00D17590">
        <w:rPr>
          <w:sz w:val="32"/>
          <w:szCs w:val="32"/>
        </w:rPr>
        <w:t xml:space="preserve">На территории </w:t>
      </w:r>
      <w:r w:rsidR="0090456C">
        <w:rPr>
          <w:sz w:val="32"/>
          <w:szCs w:val="32"/>
        </w:rPr>
        <w:t>Ярослав</w:t>
      </w:r>
      <w:r w:rsidR="00274558">
        <w:rPr>
          <w:sz w:val="32"/>
          <w:szCs w:val="32"/>
        </w:rPr>
        <w:t>ской</w:t>
      </w:r>
      <w:r w:rsidRPr="00D17590">
        <w:rPr>
          <w:sz w:val="32"/>
          <w:szCs w:val="32"/>
        </w:rPr>
        <w:t xml:space="preserve"> области расположено </w:t>
      </w:r>
      <w:r w:rsidR="0090456C">
        <w:rPr>
          <w:sz w:val="32"/>
          <w:szCs w:val="32"/>
        </w:rPr>
        <w:t>25</w:t>
      </w:r>
      <w:r w:rsidRPr="00D17590">
        <w:rPr>
          <w:sz w:val="32"/>
          <w:szCs w:val="32"/>
        </w:rPr>
        <w:t xml:space="preserve"> объектов</w:t>
      </w:r>
      <w:r w:rsidR="0090456C">
        <w:rPr>
          <w:sz w:val="32"/>
          <w:szCs w:val="32"/>
        </w:rPr>
        <w:t>, а Костромской области 5 объектов</w:t>
      </w:r>
      <w:r w:rsidRPr="00D17590">
        <w:rPr>
          <w:sz w:val="32"/>
          <w:szCs w:val="32"/>
        </w:rPr>
        <w:t xml:space="preserve"> капитального строительства, попадающих под вышеперечисленные критерии</w:t>
      </w:r>
      <w:r w:rsidR="00D17590">
        <w:rPr>
          <w:sz w:val="32"/>
          <w:szCs w:val="32"/>
        </w:rPr>
        <w:t>.</w:t>
      </w:r>
      <w:r w:rsidR="0090456C">
        <w:rPr>
          <w:sz w:val="32"/>
          <w:szCs w:val="32"/>
        </w:rPr>
        <w:t xml:space="preserve"> </w:t>
      </w:r>
    </w:p>
    <w:p w:rsidR="00D17590" w:rsidRPr="00D17590" w:rsidRDefault="00D17590" w:rsidP="00D17590">
      <w:pPr>
        <w:pStyle w:val="formattext"/>
        <w:widowControl w:val="0"/>
        <w:shd w:val="clear" w:color="auto" w:fill="FFFFFF"/>
        <w:spacing w:line="360" w:lineRule="auto"/>
        <w:ind w:firstLine="567"/>
        <w:contextualSpacing/>
        <w:jc w:val="both"/>
        <w:rPr>
          <w:sz w:val="32"/>
          <w:szCs w:val="32"/>
        </w:rPr>
      </w:pPr>
      <w:r w:rsidRPr="00D17590">
        <w:rPr>
          <w:sz w:val="32"/>
          <w:szCs w:val="32"/>
        </w:rPr>
        <w:t xml:space="preserve">В соответствии </w:t>
      </w:r>
      <w:r>
        <w:rPr>
          <w:sz w:val="32"/>
          <w:szCs w:val="32"/>
        </w:rPr>
        <w:t>с положениями</w:t>
      </w:r>
      <w:r w:rsidRPr="00D17590">
        <w:rPr>
          <w:sz w:val="32"/>
          <w:szCs w:val="32"/>
        </w:rPr>
        <w:t xml:space="preserve"> Градостроительного кодекса Российской Федерации застр</w:t>
      </w:r>
      <w:r>
        <w:rPr>
          <w:sz w:val="32"/>
          <w:szCs w:val="32"/>
        </w:rPr>
        <w:t>ойщик или технический заказчик</w:t>
      </w:r>
      <w:r w:rsidRPr="00D17590">
        <w:rPr>
          <w:sz w:val="32"/>
          <w:szCs w:val="32"/>
        </w:rPr>
        <w:t xml:space="preserve"> не позднее чем за семь рабочих дней до начала </w:t>
      </w:r>
      <w:r>
        <w:rPr>
          <w:sz w:val="32"/>
          <w:szCs w:val="32"/>
        </w:rPr>
        <w:t>работ</w:t>
      </w:r>
      <w:r w:rsidRPr="00D17590">
        <w:rPr>
          <w:sz w:val="32"/>
          <w:szCs w:val="32"/>
        </w:rPr>
        <w:t xml:space="preserve"> должен направить </w:t>
      </w:r>
      <w:r w:rsidRPr="00D17590">
        <w:rPr>
          <w:sz w:val="32"/>
          <w:szCs w:val="32"/>
        </w:rPr>
        <w:br/>
        <w:t>в Ростехнадзор извещение о начале работ.</w:t>
      </w:r>
    </w:p>
    <w:p w:rsidR="0037454B" w:rsidRDefault="00D17590" w:rsidP="0037454B">
      <w:pPr>
        <w:pStyle w:val="formattext"/>
        <w:widowControl w:val="0"/>
        <w:shd w:val="clear" w:color="auto" w:fill="FFFFFF"/>
        <w:spacing w:line="360" w:lineRule="auto"/>
        <w:ind w:firstLine="567"/>
        <w:contextualSpacing/>
        <w:jc w:val="both"/>
        <w:rPr>
          <w:sz w:val="32"/>
          <w:szCs w:val="32"/>
        </w:rPr>
      </w:pPr>
      <w:r w:rsidRPr="00D17590">
        <w:rPr>
          <w:sz w:val="32"/>
          <w:szCs w:val="32"/>
        </w:rPr>
        <w:t>Проверки осуществляются строго в соответствии с программой проведения проверок на период реконструкции (строительства)  объектов капитального строительства.</w:t>
      </w:r>
    </w:p>
    <w:p w:rsidR="00886D78" w:rsidRDefault="00886D78" w:rsidP="0037454B">
      <w:pPr>
        <w:pStyle w:val="formattext"/>
        <w:widowControl w:val="0"/>
        <w:shd w:val="clear" w:color="auto" w:fill="FFFFFF"/>
        <w:spacing w:line="360" w:lineRule="auto"/>
        <w:ind w:firstLine="567"/>
        <w:contextualSpacing/>
        <w:jc w:val="both"/>
        <w:rPr>
          <w:sz w:val="32"/>
          <w:szCs w:val="32"/>
        </w:rPr>
      </w:pPr>
    </w:p>
    <w:p w:rsidR="00296419" w:rsidRPr="0037454B" w:rsidRDefault="00EB64DA" w:rsidP="0037454B">
      <w:pPr>
        <w:pStyle w:val="formattext"/>
        <w:widowControl w:val="0"/>
        <w:shd w:val="clear" w:color="auto" w:fill="FFFFFF"/>
        <w:spacing w:line="360" w:lineRule="auto"/>
        <w:ind w:firstLine="567"/>
        <w:contextualSpacing/>
        <w:jc w:val="center"/>
        <w:rPr>
          <w:sz w:val="32"/>
          <w:szCs w:val="32"/>
        </w:rPr>
      </w:pPr>
      <w:r w:rsidRPr="00FA4302">
        <w:rPr>
          <w:b/>
          <w:sz w:val="32"/>
          <w:szCs w:val="32"/>
        </w:rPr>
        <w:t>Б</w:t>
      </w:r>
      <w:r w:rsidR="001F5A99" w:rsidRPr="00FA4302">
        <w:rPr>
          <w:b/>
          <w:sz w:val="32"/>
          <w:szCs w:val="32"/>
        </w:rPr>
        <w:t>лагодарю за вним</w:t>
      </w:r>
      <w:r w:rsidR="008B3415" w:rsidRPr="00FA4302">
        <w:rPr>
          <w:b/>
          <w:sz w:val="32"/>
          <w:szCs w:val="32"/>
        </w:rPr>
        <w:t>ание!</w:t>
      </w:r>
    </w:p>
    <w:sectPr w:rsidR="00296419" w:rsidRPr="0037454B" w:rsidSect="00FB1CC9">
      <w:headerReference w:type="default" r:id="rId8"/>
      <w:pgSz w:w="11905" w:h="16837"/>
      <w:pgMar w:top="709" w:right="851" w:bottom="709"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22" w:rsidRDefault="00B13922" w:rsidP="0001262F">
      <w:r>
        <w:separator/>
      </w:r>
    </w:p>
  </w:endnote>
  <w:endnote w:type="continuationSeparator" w:id="0">
    <w:p w:rsidR="00B13922" w:rsidRDefault="00B13922" w:rsidP="0001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22" w:rsidRDefault="00B13922" w:rsidP="0001262F">
      <w:r>
        <w:separator/>
      </w:r>
    </w:p>
  </w:footnote>
  <w:footnote w:type="continuationSeparator" w:id="0">
    <w:p w:rsidR="00B13922" w:rsidRDefault="00B13922" w:rsidP="0001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E1" w:rsidRDefault="00276DE1" w:rsidP="0001262F">
    <w:pPr>
      <w:pStyle w:val="a7"/>
      <w:jc w:val="right"/>
      <w:rPr>
        <w:rFonts w:ascii="Times New Roman" w:hAnsi="Times New Roman" w:cs="Times New Roman"/>
      </w:rPr>
    </w:pPr>
  </w:p>
  <w:p w:rsidR="00276DE1" w:rsidRDefault="00276DE1" w:rsidP="0001262F">
    <w:pPr>
      <w:pStyle w:val="a7"/>
      <w:jc w:val="right"/>
      <w:rPr>
        <w:rFonts w:ascii="Times New Roman" w:hAnsi="Times New Roman" w:cs="Times New Roman"/>
      </w:rPr>
    </w:pPr>
  </w:p>
  <w:p w:rsidR="00276DE1" w:rsidRPr="0001262F" w:rsidRDefault="00541960" w:rsidP="0001262F">
    <w:pPr>
      <w:pStyle w:val="a7"/>
      <w:jc w:val="right"/>
      <w:rPr>
        <w:rFonts w:ascii="Times New Roman" w:hAnsi="Times New Roman" w:cs="Times New Roman"/>
      </w:rPr>
    </w:pPr>
    <w:r w:rsidRPr="0001262F">
      <w:rPr>
        <w:rFonts w:ascii="Times New Roman" w:hAnsi="Times New Roman" w:cs="Times New Roman"/>
      </w:rPr>
      <w:fldChar w:fldCharType="begin"/>
    </w:r>
    <w:r w:rsidR="00276DE1" w:rsidRPr="0001262F">
      <w:rPr>
        <w:rFonts w:ascii="Times New Roman" w:hAnsi="Times New Roman" w:cs="Times New Roman"/>
      </w:rPr>
      <w:instrText>PAGE   \* MERGEFORMAT</w:instrText>
    </w:r>
    <w:r w:rsidRPr="0001262F">
      <w:rPr>
        <w:rFonts w:ascii="Times New Roman" w:hAnsi="Times New Roman" w:cs="Times New Roman"/>
      </w:rPr>
      <w:fldChar w:fldCharType="separate"/>
    </w:r>
    <w:r w:rsidR="001801A4">
      <w:rPr>
        <w:rFonts w:ascii="Times New Roman" w:hAnsi="Times New Roman" w:cs="Times New Roman"/>
        <w:noProof/>
      </w:rPr>
      <w:t>2</w:t>
    </w:r>
    <w:r w:rsidRPr="0001262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DBB"/>
    <w:multiLevelType w:val="hybridMultilevel"/>
    <w:tmpl w:val="4E742D82"/>
    <w:lvl w:ilvl="0" w:tplc="7A86D5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51616D"/>
    <w:multiLevelType w:val="hybridMultilevel"/>
    <w:tmpl w:val="08AA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BD6CDF"/>
    <w:multiLevelType w:val="hybridMultilevel"/>
    <w:tmpl w:val="057A8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536A29"/>
    <w:multiLevelType w:val="hybridMultilevel"/>
    <w:tmpl w:val="8A9E4F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3510C35"/>
    <w:multiLevelType w:val="hybridMultilevel"/>
    <w:tmpl w:val="08A4D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3C21"/>
    <w:multiLevelType w:val="hybridMultilevel"/>
    <w:tmpl w:val="C5BEB1E2"/>
    <w:lvl w:ilvl="0" w:tplc="04190001">
      <w:start w:val="1"/>
      <w:numFmt w:val="bullet"/>
      <w:lvlText w:val=""/>
      <w:lvlJc w:val="left"/>
      <w:pPr>
        <w:ind w:left="1287" w:hanging="360"/>
      </w:pPr>
      <w:rPr>
        <w:rFonts w:ascii="Symbol" w:hAnsi="Symbol" w:hint="default"/>
      </w:rPr>
    </w:lvl>
    <w:lvl w:ilvl="1" w:tplc="CE842572">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652D83"/>
    <w:multiLevelType w:val="hybridMultilevel"/>
    <w:tmpl w:val="EC6C8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C91852"/>
    <w:multiLevelType w:val="hybridMultilevel"/>
    <w:tmpl w:val="A4DAD0C6"/>
    <w:lvl w:ilvl="0" w:tplc="E8269B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B2401D"/>
    <w:multiLevelType w:val="hybridMultilevel"/>
    <w:tmpl w:val="D52C8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C635A"/>
    <w:multiLevelType w:val="hybridMultilevel"/>
    <w:tmpl w:val="84D8E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8A6C85"/>
    <w:multiLevelType w:val="hybridMultilevel"/>
    <w:tmpl w:val="F702D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FA2162"/>
    <w:multiLevelType w:val="hybridMultilevel"/>
    <w:tmpl w:val="D890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5E03"/>
    <w:multiLevelType w:val="hybridMultilevel"/>
    <w:tmpl w:val="F41C61A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4">
    <w:nsid w:val="50936A91"/>
    <w:multiLevelType w:val="hybridMultilevel"/>
    <w:tmpl w:val="1CBA7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7E1344"/>
    <w:multiLevelType w:val="hybridMultilevel"/>
    <w:tmpl w:val="9BDA66AC"/>
    <w:lvl w:ilvl="0" w:tplc="7A86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006E6B"/>
    <w:multiLevelType w:val="hybridMultilevel"/>
    <w:tmpl w:val="E5627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DAD756E"/>
    <w:multiLevelType w:val="hybridMultilevel"/>
    <w:tmpl w:val="C8447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5240C8"/>
    <w:multiLevelType w:val="hybridMultilevel"/>
    <w:tmpl w:val="D7346EC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15"/>
  </w:num>
  <w:num w:numId="4">
    <w:abstractNumId w:val="5"/>
  </w:num>
  <w:num w:numId="5">
    <w:abstractNumId w:val="10"/>
  </w:num>
  <w:num w:numId="6">
    <w:abstractNumId w:val="18"/>
  </w:num>
  <w:num w:numId="7">
    <w:abstractNumId w:val="7"/>
  </w:num>
  <w:num w:numId="8">
    <w:abstractNumId w:val="11"/>
  </w:num>
  <w:num w:numId="9">
    <w:abstractNumId w:val="6"/>
  </w:num>
  <w:num w:numId="10">
    <w:abstractNumId w:val="14"/>
  </w:num>
  <w:num w:numId="11">
    <w:abstractNumId w:val="17"/>
  </w:num>
  <w:num w:numId="12">
    <w:abstractNumId w:val="12"/>
  </w:num>
  <w:num w:numId="13">
    <w:abstractNumId w:val="4"/>
  </w:num>
  <w:num w:numId="14">
    <w:abstractNumId w:val="9"/>
  </w:num>
  <w:num w:numId="15">
    <w:abstractNumId w:val="3"/>
  </w:num>
  <w:num w:numId="16">
    <w:abstractNumId w:val="16"/>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0E"/>
    <w:rsid w:val="00004F0E"/>
    <w:rsid w:val="0000582A"/>
    <w:rsid w:val="00007642"/>
    <w:rsid w:val="00011FBD"/>
    <w:rsid w:val="0001262F"/>
    <w:rsid w:val="0001760A"/>
    <w:rsid w:val="00020BC1"/>
    <w:rsid w:val="000225A2"/>
    <w:rsid w:val="00026F62"/>
    <w:rsid w:val="0003177F"/>
    <w:rsid w:val="00032D15"/>
    <w:rsid w:val="00033DBF"/>
    <w:rsid w:val="00035C44"/>
    <w:rsid w:val="00040814"/>
    <w:rsid w:val="000417E9"/>
    <w:rsid w:val="000441B0"/>
    <w:rsid w:val="0004469D"/>
    <w:rsid w:val="0004549D"/>
    <w:rsid w:val="00045B32"/>
    <w:rsid w:val="00045FFC"/>
    <w:rsid w:val="000468AE"/>
    <w:rsid w:val="000479CC"/>
    <w:rsid w:val="000505E6"/>
    <w:rsid w:val="00052EFB"/>
    <w:rsid w:val="00056EF5"/>
    <w:rsid w:val="0006022B"/>
    <w:rsid w:val="000631E7"/>
    <w:rsid w:val="00063392"/>
    <w:rsid w:val="00070EB8"/>
    <w:rsid w:val="00072E7F"/>
    <w:rsid w:val="00074BE2"/>
    <w:rsid w:val="00074F24"/>
    <w:rsid w:val="000750F2"/>
    <w:rsid w:val="000845B4"/>
    <w:rsid w:val="00084B6A"/>
    <w:rsid w:val="00086A4B"/>
    <w:rsid w:val="00091A06"/>
    <w:rsid w:val="00092FB7"/>
    <w:rsid w:val="000943DA"/>
    <w:rsid w:val="00095839"/>
    <w:rsid w:val="000976AB"/>
    <w:rsid w:val="000A29D2"/>
    <w:rsid w:val="000A3EEE"/>
    <w:rsid w:val="000A6380"/>
    <w:rsid w:val="000A6394"/>
    <w:rsid w:val="000A6580"/>
    <w:rsid w:val="000A72A2"/>
    <w:rsid w:val="000A7D8E"/>
    <w:rsid w:val="000B35F5"/>
    <w:rsid w:val="000B60E2"/>
    <w:rsid w:val="000C02E8"/>
    <w:rsid w:val="000C10A2"/>
    <w:rsid w:val="000C3386"/>
    <w:rsid w:val="000C403C"/>
    <w:rsid w:val="000C4F9D"/>
    <w:rsid w:val="000D0D50"/>
    <w:rsid w:val="000D2729"/>
    <w:rsid w:val="000D48CB"/>
    <w:rsid w:val="000D525B"/>
    <w:rsid w:val="000D554F"/>
    <w:rsid w:val="000D5FAD"/>
    <w:rsid w:val="000D68B8"/>
    <w:rsid w:val="000E63A6"/>
    <w:rsid w:val="000F0C60"/>
    <w:rsid w:val="000F1991"/>
    <w:rsid w:val="000F2E01"/>
    <w:rsid w:val="000F3911"/>
    <w:rsid w:val="000F405F"/>
    <w:rsid w:val="000F4AA1"/>
    <w:rsid w:val="000F7008"/>
    <w:rsid w:val="000F701D"/>
    <w:rsid w:val="00101BFC"/>
    <w:rsid w:val="00105AFE"/>
    <w:rsid w:val="00114945"/>
    <w:rsid w:val="00114971"/>
    <w:rsid w:val="00114A43"/>
    <w:rsid w:val="001172BB"/>
    <w:rsid w:val="0011781B"/>
    <w:rsid w:val="00121330"/>
    <w:rsid w:val="00121944"/>
    <w:rsid w:val="0012467B"/>
    <w:rsid w:val="00125DD8"/>
    <w:rsid w:val="00127BAB"/>
    <w:rsid w:val="00132AF9"/>
    <w:rsid w:val="001331C7"/>
    <w:rsid w:val="001352D1"/>
    <w:rsid w:val="0014118B"/>
    <w:rsid w:val="001424CC"/>
    <w:rsid w:val="00146143"/>
    <w:rsid w:val="001463D6"/>
    <w:rsid w:val="00146897"/>
    <w:rsid w:val="0015309E"/>
    <w:rsid w:val="0015378C"/>
    <w:rsid w:val="00156BA0"/>
    <w:rsid w:val="00157623"/>
    <w:rsid w:val="001604C2"/>
    <w:rsid w:val="001631DC"/>
    <w:rsid w:val="00163CDF"/>
    <w:rsid w:val="00164060"/>
    <w:rsid w:val="00165348"/>
    <w:rsid w:val="00167128"/>
    <w:rsid w:val="0016734A"/>
    <w:rsid w:val="00167ED6"/>
    <w:rsid w:val="00170A3E"/>
    <w:rsid w:val="00173E12"/>
    <w:rsid w:val="00175A6C"/>
    <w:rsid w:val="00177338"/>
    <w:rsid w:val="001801A4"/>
    <w:rsid w:val="00180202"/>
    <w:rsid w:val="00182B9B"/>
    <w:rsid w:val="00186D36"/>
    <w:rsid w:val="00196C08"/>
    <w:rsid w:val="00197318"/>
    <w:rsid w:val="001A076B"/>
    <w:rsid w:val="001A2D77"/>
    <w:rsid w:val="001A2FA9"/>
    <w:rsid w:val="001A35B2"/>
    <w:rsid w:val="001A558E"/>
    <w:rsid w:val="001A67E9"/>
    <w:rsid w:val="001B068B"/>
    <w:rsid w:val="001B0A4C"/>
    <w:rsid w:val="001B3B1F"/>
    <w:rsid w:val="001B59E0"/>
    <w:rsid w:val="001C0A2E"/>
    <w:rsid w:val="001C2078"/>
    <w:rsid w:val="001C31DB"/>
    <w:rsid w:val="001C361E"/>
    <w:rsid w:val="001C7196"/>
    <w:rsid w:val="001C72AC"/>
    <w:rsid w:val="001D5EFE"/>
    <w:rsid w:val="001E08AF"/>
    <w:rsid w:val="001E0ACF"/>
    <w:rsid w:val="001E2FBF"/>
    <w:rsid w:val="001E57F4"/>
    <w:rsid w:val="001E7160"/>
    <w:rsid w:val="001E717A"/>
    <w:rsid w:val="001F02DB"/>
    <w:rsid w:val="001F0DCA"/>
    <w:rsid w:val="001F0EEC"/>
    <w:rsid w:val="001F3977"/>
    <w:rsid w:val="001F3C6A"/>
    <w:rsid w:val="001F4D8B"/>
    <w:rsid w:val="001F5A99"/>
    <w:rsid w:val="001F69AA"/>
    <w:rsid w:val="00203BC9"/>
    <w:rsid w:val="00204243"/>
    <w:rsid w:val="00204383"/>
    <w:rsid w:val="00204E5E"/>
    <w:rsid w:val="00206454"/>
    <w:rsid w:val="00207CB5"/>
    <w:rsid w:val="0021082A"/>
    <w:rsid w:val="002110DF"/>
    <w:rsid w:val="00214407"/>
    <w:rsid w:val="002144D0"/>
    <w:rsid w:val="00215083"/>
    <w:rsid w:val="00221288"/>
    <w:rsid w:val="002229E1"/>
    <w:rsid w:val="00223BBE"/>
    <w:rsid w:val="00226C33"/>
    <w:rsid w:val="002320FA"/>
    <w:rsid w:val="00235FC1"/>
    <w:rsid w:val="00241028"/>
    <w:rsid w:val="00250FE0"/>
    <w:rsid w:val="00256A81"/>
    <w:rsid w:val="002642C8"/>
    <w:rsid w:val="00264E19"/>
    <w:rsid w:val="00265172"/>
    <w:rsid w:val="00266D8E"/>
    <w:rsid w:val="002707B2"/>
    <w:rsid w:val="00274558"/>
    <w:rsid w:val="002762BD"/>
    <w:rsid w:val="00276DE1"/>
    <w:rsid w:val="002777C9"/>
    <w:rsid w:val="002805DD"/>
    <w:rsid w:val="0028772D"/>
    <w:rsid w:val="00290EA6"/>
    <w:rsid w:val="00291DA5"/>
    <w:rsid w:val="0029306B"/>
    <w:rsid w:val="00294224"/>
    <w:rsid w:val="00295666"/>
    <w:rsid w:val="002956AA"/>
    <w:rsid w:val="00295F8F"/>
    <w:rsid w:val="00296419"/>
    <w:rsid w:val="00296989"/>
    <w:rsid w:val="00297961"/>
    <w:rsid w:val="002A124E"/>
    <w:rsid w:val="002A18D1"/>
    <w:rsid w:val="002A1BC3"/>
    <w:rsid w:val="002A4592"/>
    <w:rsid w:val="002A5BC9"/>
    <w:rsid w:val="002A7D78"/>
    <w:rsid w:val="002B543D"/>
    <w:rsid w:val="002C1752"/>
    <w:rsid w:val="002C4A54"/>
    <w:rsid w:val="002C6A79"/>
    <w:rsid w:val="002C71C8"/>
    <w:rsid w:val="002D05DF"/>
    <w:rsid w:val="002D1C54"/>
    <w:rsid w:val="002D2621"/>
    <w:rsid w:val="002D7435"/>
    <w:rsid w:val="002D7568"/>
    <w:rsid w:val="002E0CB6"/>
    <w:rsid w:val="002E215D"/>
    <w:rsid w:val="002E2D40"/>
    <w:rsid w:val="002E61A5"/>
    <w:rsid w:val="002E7959"/>
    <w:rsid w:val="002E79FA"/>
    <w:rsid w:val="002F165C"/>
    <w:rsid w:val="002F1C48"/>
    <w:rsid w:val="002F2D16"/>
    <w:rsid w:val="002F3A20"/>
    <w:rsid w:val="002F400B"/>
    <w:rsid w:val="002F7F8F"/>
    <w:rsid w:val="00301B6A"/>
    <w:rsid w:val="00304C3D"/>
    <w:rsid w:val="00306CD7"/>
    <w:rsid w:val="00311A5D"/>
    <w:rsid w:val="003126FA"/>
    <w:rsid w:val="00312D3D"/>
    <w:rsid w:val="00313CD7"/>
    <w:rsid w:val="0031409D"/>
    <w:rsid w:val="00314B25"/>
    <w:rsid w:val="00317749"/>
    <w:rsid w:val="00323380"/>
    <w:rsid w:val="00323D25"/>
    <w:rsid w:val="00331AD0"/>
    <w:rsid w:val="00335061"/>
    <w:rsid w:val="0033573D"/>
    <w:rsid w:val="00337A23"/>
    <w:rsid w:val="00337F3C"/>
    <w:rsid w:val="003410D3"/>
    <w:rsid w:val="00341FEF"/>
    <w:rsid w:val="00344A07"/>
    <w:rsid w:val="00344BD0"/>
    <w:rsid w:val="003473F7"/>
    <w:rsid w:val="003506D5"/>
    <w:rsid w:val="003540EA"/>
    <w:rsid w:val="00355B25"/>
    <w:rsid w:val="00355C10"/>
    <w:rsid w:val="003610A6"/>
    <w:rsid w:val="00365CD8"/>
    <w:rsid w:val="00365E24"/>
    <w:rsid w:val="003672BD"/>
    <w:rsid w:val="00367A7C"/>
    <w:rsid w:val="00367E6B"/>
    <w:rsid w:val="00371413"/>
    <w:rsid w:val="00372480"/>
    <w:rsid w:val="00372C37"/>
    <w:rsid w:val="00373DDB"/>
    <w:rsid w:val="0037454B"/>
    <w:rsid w:val="003775B6"/>
    <w:rsid w:val="0038211D"/>
    <w:rsid w:val="003864C5"/>
    <w:rsid w:val="00387244"/>
    <w:rsid w:val="00391BFB"/>
    <w:rsid w:val="00393E75"/>
    <w:rsid w:val="00394575"/>
    <w:rsid w:val="00396111"/>
    <w:rsid w:val="003967D6"/>
    <w:rsid w:val="003969AA"/>
    <w:rsid w:val="003A2F00"/>
    <w:rsid w:val="003A6FC5"/>
    <w:rsid w:val="003B1618"/>
    <w:rsid w:val="003C0132"/>
    <w:rsid w:val="003C04FB"/>
    <w:rsid w:val="003C13D1"/>
    <w:rsid w:val="003C2ABE"/>
    <w:rsid w:val="003C3553"/>
    <w:rsid w:val="003C3599"/>
    <w:rsid w:val="003C6011"/>
    <w:rsid w:val="003C7972"/>
    <w:rsid w:val="003D1085"/>
    <w:rsid w:val="003D33F5"/>
    <w:rsid w:val="003D3BB6"/>
    <w:rsid w:val="003D6E3D"/>
    <w:rsid w:val="003D74BE"/>
    <w:rsid w:val="003D7B68"/>
    <w:rsid w:val="003E220C"/>
    <w:rsid w:val="003E5688"/>
    <w:rsid w:val="003E573D"/>
    <w:rsid w:val="003E7F97"/>
    <w:rsid w:val="003F3E92"/>
    <w:rsid w:val="003F6207"/>
    <w:rsid w:val="003F6D54"/>
    <w:rsid w:val="00400EAC"/>
    <w:rsid w:val="00400F17"/>
    <w:rsid w:val="00401477"/>
    <w:rsid w:val="004032A1"/>
    <w:rsid w:val="0040379F"/>
    <w:rsid w:val="00405AF2"/>
    <w:rsid w:val="00407A69"/>
    <w:rsid w:val="00412E5E"/>
    <w:rsid w:val="0041447C"/>
    <w:rsid w:val="004144CA"/>
    <w:rsid w:val="00417B83"/>
    <w:rsid w:val="00423354"/>
    <w:rsid w:val="00423476"/>
    <w:rsid w:val="004263A3"/>
    <w:rsid w:val="00434807"/>
    <w:rsid w:val="004357A9"/>
    <w:rsid w:val="004401A8"/>
    <w:rsid w:val="004429F2"/>
    <w:rsid w:val="00446871"/>
    <w:rsid w:val="00446E13"/>
    <w:rsid w:val="00446EE8"/>
    <w:rsid w:val="00452E41"/>
    <w:rsid w:val="004610FF"/>
    <w:rsid w:val="00461678"/>
    <w:rsid w:val="00463D3C"/>
    <w:rsid w:val="00464552"/>
    <w:rsid w:val="00464D46"/>
    <w:rsid w:val="00465D42"/>
    <w:rsid w:val="004664E0"/>
    <w:rsid w:val="00477157"/>
    <w:rsid w:val="0048264B"/>
    <w:rsid w:val="0048476C"/>
    <w:rsid w:val="004860BC"/>
    <w:rsid w:val="00493637"/>
    <w:rsid w:val="004960CD"/>
    <w:rsid w:val="00496F7C"/>
    <w:rsid w:val="004A1192"/>
    <w:rsid w:val="004A1D1B"/>
    <w:rsid w:val="004A2953"/>
    <w:rsid w:val="004A4D41"/>
    <w:rsid w:val="004A670E"/>
    <w:rsid w:val="004B0B84"/>
    <w:rsid w:val="004B1893"/>
    <w:rsid w:val="004B1972"/>
    <w:rsid w:val="004B2CB6"/>
    <w:rsid w:val="004B6469"/>
    <w:rsid w:val="004B7B42"/>
    <w:rsid w:val="004C1773"/>
    <w:rsid w:val="004C190D"/>
    <w:rsid w:val="004C3496"/>
    <w:rsid w:val="004D0420"/>
    <w:rsid w:val="004D0D6E"/>
    <w:rsid w:val="004D38DA"/>
    <w:rsid w:val="004D55D0"/>
    <w:rsid w:val="004E5224"/>
    <w:rsid w:val="004E5E9B"/>
    <w:rsid w:val="004E6AF8"/>
    <w:rsid w:val="004F225E"/>
    <w:rsid w:val="004F74D7"/>
    <w:rsid w:val="00501D0A"/>
    <w:rsid w:val="005026BF"/>
    <w:rsid w:val="005028CE"/>
    <w:rsid w:val="00503F1D"/>
    <w:rsid w:val="00504718"/>
    <w:rsid w:val="005073EB"/>
    <w:rsid w:val="00511897"/>
    <w:rsid w:val="00511C08"/>
    <w:rsid w:val="0051342B"/>
    <w:rsid w:val="005212B6"/>
    <w:rsid w:val="00521EE7"/>
    <w:rsid w:val="00522DBC"/>
    <w:rsid w:val="00522EFD"/>
    <w:rsid w:val="005236EA"/>
    <w:rsid w:val="0052430D"/>
    <w:rsid w:val="005301B5"/>
    <w:rsid w:val="00535B42"/>
    <w:rsid w:val="00537D72"/>
    <w:rsid w:val="005405D6"/>
    <w:rsid w:val="00540C91"/>
    <w:rsid w:val="00541960"/>
    <w:rsid w:val="00544ABF"/>
    <w:rsid w:val="00547657"/>
    <w:rsid w:val="00550A75"/>
    <w:rsid w:val="00554A71"/>
    <w:rsid w:val="00562A7D"/>
    <w:rsid w:val="00562FE2"/>
    <w:rsid w:val="00563F76"/>
    <w:rsid w:val="0056552C"/>
    <w:rsid w:val="0057172D"/>
    <w:rsid w:val="00573A39"/>
    <w:rsid w:val="00574AAA"/>
    <w:rsid w:val="005809C2"/>
    <w:rsid w:val="005833C3"/>
    <w:rsid w:val="0058443D"/>
    <w:rsid w:val="00584698"/>
    <w:rsid w:val="00584C4D"/>
    <w:rsid w:val="005869A6"/>
    <w:rsid w:val="00586EB4"/>
    <w:rsid w:val="00590653"/>
    <w:rsid w:val="005907FA"/>
    <w:rsid w:val="005914A6"/>
    <w:rsid w:val="00594E10"/>
    <w:rsid w:val="00596020"/>
    <w:rsid w:val="005A1ECC"/>
    <w:rsid w:val="005A31AE"/>
    <w:rsid w:val="005A4183"/>
    <w:rsid w:val="005A4D06"/>
    <w:rsid w:val="005A5A69"/>
    <w:rsid w:val="005A5EE1"/>
    <w:rsid w:val="005A6A11"/>
    <w:rsid w:val="005B182E"/>
    <w:rsid w:val="005B2A69"/>
    <w:rsid w:val="005B2BA5"/>
    <w:rsid w:val="005B3FD1"/>
    <w:rsid w:val="005B4268"/>
    <w:rsid w:val="005B7018"/>
    <w:rsid w:val="005B7B19"/>
    <w:rsid w:val="005C0551"/>
    <w:rsid w:val="005C0FD2"/>
    <w:rsid w:val="005C1DE8"/>
    <w:rsid w:val="005C5705"/>
    <w:rsid w:val="005C7C0E"/>
    <w:rsid w:val="005C7DFF"/>
    <w:rsid w:val="005D462E"/>
    <w:rsid w:val="005D56E9"/>
    <w:rsid w:val="005D6847"/>
    <w:rsid w:val="005D6B49"/>
    <w:rsid w:val="005D7852"/>
    <w:rsid w:val="005E25D1"/>
    <w:rsid w:val="005E5EEB"/>
    <w:rsid w:val="005E64BD"/>
    <w:rsid w:val="005F610E"/>
    <w:rsid w:val="005F6487"/>
    <w:rsid w:val="006034C6"/>
    <w:rsid w:val="006052B3"/>
    <w:rsid w:val="00605CCD"/>
    <w:rsid w:val="0061038A"/>
    <w:rsid w:val="00611037"/>
    <w:rsid w:val="00611138"/>
    <w:rsid w:val="0061158B"/>
    <w:rsid w:val="00614572"/>
    <w:rsid w:val="0061517D"/>
    <w:rsid w:val="00616B33"/>
    <w:rsid w:val="00616B59"/>
    <w:rsid w:val="00617160"/>
    <w:rsid w:val="006205A1"/>
    <w:rsid w:val="006220BA"/>
    <w:rsid w:val="006259F8"/>
    <w:rsid w:val="00631327"/>
    <w:rsid w:val="00632FC8"/>
    <w:rsid w:val="006337DC"/>
    <w:rsid w:val="0063516F"/>
    <w:rsid w:val="0064021D"/>
    <w:rsid w:val="00642B8F"/>
    <w:rsid w:val="00645258"/>
    <w:rsid w:val="00645966"/>
    <w:rsid w:val="00646D27"/>
    <w:rsid w:val="00652025"/>
    <w:rsid w:val="00653E63"/>
    <w:rsid w:val="00654161"/>
    <w:rsid w:val="00654509"/>
    <w:rsid w:val="00654606"/>
    <w:rsid w:val="00657A36"/>
    <w:rsid w:val="00657D94"/>
    <w:rsid w:val="00662963"/>
    <w:rsid w:val="00667768"/>
    <w:rsid w:val="00670FA5"/>
    <w:rsid w:val="006711D7"/>
    <w:rsid w:val="00671786"/>
    <w:rsid w:val="0067236E"/>
    <w:rsid w:val="0067706A"/>
    <w:rsid w:val="0067777E"/>
    <w:rsid w:val="0068336E"/>
    <w:rsid w:val="0068403A"/>
    <w:rsid w:val="00684A89"/>
    <w:rsid w:val="0068579A"/>
    <w:rsid w:val="0068583E"/>
    <w:rsid w:val="00694A02"/>
    <w:rsid w:val="006A1757"/>
    <w:rsid w:val="006A18EE"/>
    <w:rsid w:val="006A7AE5"/>
    <w:rsid w:val="006B00D4"/>
    <w:rsid w:val="006B3349"/>
    <w:rsid w:val="006B63AB"/>
    <w:rsid w:val="006B741B"/>
    <w:rsid w:val="006C04C6"/>
    <w:rsid w:val="006C1CEB"/>
    <w:rsid w:val="006C3831"/>
    <w:rsid w:val="006C42C9"/>
    <w:rsid w:val="006D3B54"/>
    <w:rsid w:val="006D425E"/>
    <w:rsid w:val="006D59BD"/>
    <w:rsid w:val="006E01A6"/>
    <w:rsid w:val="006E22AF"/>
    <w:rsid w:val="006E331F"/>
    <w:rsid w:val="006F468C"/>
    <w:rsid w:val="0070280A"/>
    <w:rsid w:val="0070371C"/>
    <w:rsid w:val="00704132"/>
    <w:rsid w:val="007057CB"/>
    <w:rsid w:val="00710D3E"/>
    <w:rsid w:val="0071377B"/>
    <w:rsid w:val="0071679F"/>
    <w:rsid w:val="007167DD"/>
    <w:rsid w:val="0072057D"/>
    <w:rsid w:val="007234D4"/>
    <w:rsid w:val="00723B0D"/>
    <w:rsid w:val="0072450B"/>
    <w:rsid w:val="007255AA"/>
    <w:rsid w:val="00726E0C"/>
    <w:rsid w:val="00736CDE"/>
    <w:rsid w:val="00737AAC"/>
    <w:rsid w:val="007404A6"/>
    <w:rsid w:val="00750356"/>
    <w:rsid w:val="0075083E"/>
    <w:rsid w:val="00755AD0"/>
    <w:rsid w:val="00756715"/>
    <w:rsid w:val="00757186"/>
    <w:rsid w:val="007573A8"/>
    <w:rsid w:val="00757D39"/>
    <w:rsid w:val="0076360D"/>
    <w:rsid w:val="00765E31"/>
    <w:rsid w:val="00766368"/>
    <w:rsid w:val="00770EA4"/>
    <w:rsid w:val="00771B95"/>
    <w:rsid w:val="00772ED7"/>
    <w:rsid w:val="007744B3"/>
    <w:rsid w:val="00776FA7"/>
    <w:rsid w:val="00777030"/>
    <w:rsid w:val="0078295F"/>
    <w:rsid w:val="00785C71"/>
    <w:rsid w:val="00786F62"/>
    <w:rsid w:val="0079308C"/>
    <w:rsid w:val="00797CF8"/>
    <w:rsid w:val="007A2B86"/>
    <w:rsid w:val="007A764F"/>
    <w:rsid w:val="007A7AFB"/>
    <w:rsid w:val="007B02C4"/>
    <w:rsid w:val="007B054B"/>
    <w:rsid w:val="007B2846"/>
    <w:rsid w:val="007B2A3B"/>
    <w:rsid w:val="007B3239"/>
    <w:rsid w:val="007B7AF3"/>
    <w:rsid w:val="007C0B8F"/>
    <w:rsid w:val="007C0CA4"/>
    <w:rsid w:val="007C3DBA"/>
    <w:rsid w:val="007C6753"/>
    <w:rsid w:val="007D0FAB"/>
    <w:rsid w:val="007D3C43"/>
    <w:rsid w:val="007D4FEE"/>
    <w:rsid w:val="007D5272"/>
    <w:rsid w:val="007E0FCB"/>
    <w:rsid w:val="007E2DFA"/>
    <w:rsid w:val="007E3F70"/>
    <w:rsid w:val="007E40E6"/>
    <w:rsid w:val="007E70D9"/>
    <w:rsid w:val="007E7404"/>
    <w:rsid w:val="007E7BE2"/>
    <w:rsid w:val="007F25BE"/>
    <w:rsid w:val="007F3329"/>
    <w:rsid w:val="007F4037"/>
    <w:rsid w:val="00801BB2"/>
    <w:rsid w:val="008023D2"/>
    <w:rsid w:val="00803170"/>
    <w:rsid w:val="0080364D"/>
    <w:rsid w:val="00804259"/>
    <w:rsid w:val="00805853"/>
    <w:rsid w:val="00806B1E"/>
    <w:rsid w:val="00806B57"/>
    <w:rsid w:val="00813274"/>
    <w:rsid w:val="00813B6C"/>
    <w:rsid w:val="00816C83"/>
    <w:rsid w:val="008215CE"/>
    <w:rsid w:val="00826AD6"/>
    <w:rsid w:val="00836D8C"/>
    <w:rsid w:val="00837547"/>
    <w:rsid w:val="00837A94"/>
    <w:rsid w:val="00837AD2"/>
    <w:rsid w:val="00841488"/>
    <w:rsid w:val="008455C1"/>
    <w:rsid w:val="008542C2"/>
    <w:rsid w:val="00855152"/>
    <w:rsid w:val="00855B4A"/>
    <w:rsid w:val="008573AE"/>
    <w:rsid w:val="00857CA8"/>
    <w:rsid w:val="00857F8C"/>
    <w:rsid w:val="008630C8"/>
    <w:rsid w:val="0086601F"/>
    <w:rsid w:val="008660E7"/>
    <w:rsid w:val="00866D4B"/>
    <w:rsid w:val="008676F0"/>
    <w:rsid w:val="008713FD"/>
    <w:rsid w:val="00874DC7"/>
    <w:rsid w:val="00874F55"/>
    <w:rsid w:val="00875491"/>
    <w:rsid w:val="00875B9B"/>
    <w:rsid w:val="008762EB"/>
    <w:rsid w:val="00883E93"/>
    <w:rsid w:val="0088421A"/>
    <w:rsid w:val="00884C1C"/>
    <w:rsid w:val="00886D78"/>
    <w:rsid w:val="00893E99"/>
    <w:rsid w:val="008A5CC0"/>
    <w:rsid w:val="008B0383"/>
    <w:rsid w:val="008B3415"/>
    <w:rsid w:val="008B3A0A"/>
    <w:rsid w:val="008B4450"/>
    <w:rsid w:val="008B5024"/>
    <w:rsid w:val="008B6284"/>
    <w:rsid w:val="008C1071"/>
    <w:rsid w:val="008C29F6"/>
    <w:rsid w:val="008C339B"/>
    <w:rsid w:val="008C3A17"/>
    <w:rsid w:val="008C3ECF"/>
    <w:rsid w:val="008C3EF4"/>
    <w:rsid w:val="008D287D"/>
    <w:rsid w:val="008D4CD5"/>
    <w:rsid w:val="008D5A49"/>
    <w:rsid w:val="008D6B50"/>
    <w:rsid w:val="008E4B1B"/>
    <w:rsid w:val="008F089D"/>
    <w:rsid w:val="008F3D07"/>
    <w:rsid w:val="008F3EC4"/>
    <w:rsid w:val="008F5FAF"/>
    <w:rsid w:val="009003AD"/>
    <w:rsid w:val="00902177"/>
    <w:rsid w:val="0090456C"/>
    <w:rsid w:val="00910397"/>
    <w:rsid w:val="00915B8A"/>
    <w:rsid w:val="009203C2"/>
    <w:rsid w:val="0092395C"/>
    <w:rsid w:val="00925D66"/>
    <w:rsid w:val="00926AF3"/>
    <w:rsid w:val="0093118A"/>
    <w:rsid w:val="00931CC1"/>
    <w:rsid w:val="00933DFB"/>
    <w:rsid w:val="00934D67"/>
    <w:rsid w:val="00935C38"/>
    <w:rsid w:val="009371B1"/>
    <w:rsid w:val="00937EB3"/>
    <w:rsid w:val="00940454"/>
    <w:rsid w:val="009435AC"/>
    <w:rsid w:val="00946D5E"/>
    <w:rsid w:val="00947AF7"/>
    <w:rsid w:val="009569E9"/>
    <w:rsid w:val="00956F5A"/>
    <w:rsid w:val="00957436"/>
    <w:rsid w:val="009574D4"/>
    <w:rsid w:val="00957839"/>
    <w:rsid w:val="00957EFA"/>
    <w:rsid w:val="00960078"/>
    <w:rsid w:val="00960CED"/>
    <w:rsid w:val="009639A2"/>
    <w:rsid w:val="00964352"/>
    <w:rsid w:val="00964B3C"/>
    <w:rsid w:val="00966BD5"/>
    <w:rsid w:val="00967380"/>
    <w:rsid w:val="0097228C"/>
    <w:rsid w:val="00972A99"/>
    <w:rsid w:val="00973104"/>
    <w:rsid w:val="00973452"/>
    <w:rsid w:val="00981966"/>
    <w:rsid w:val="00981C8D"/>
    <w:rsid w:val="009822D0"/>
    <w:rsid w:val="00984620"/>
    <w:rsid w:val="00984D48"/>
    <w:rsid w:val="00987CD4"/>
    <w:rsid w:val="009923A5"/>
    <w:rsid w:val="00993489"/>
    <w:rsid w:val="009A1AD1"/>
    <w:rsid w:val="009A2D20"/>
    <w:rsid w:val="009A2E98"/>
    <w:rsid w:val="009A62F0"/>
    <w:rsid w:val="009A658E"/>
    <w:rsid w:val="009A69B6"/>
    <w:rsid w:val="009C05C9"/>
    <w:rsid w:val="009C13F5"/>
    <w:rsid w:val="009C2066"/>
    <w:rsid w:val="009C32FF"/>
    <w:rsid w:val="009C48E5"/>
    <w:rsid w:val="009C4F27"/>
    <w:rsid w:val="009C5641"/>
    <w:rsid w:val="009C5D68"/>
    <w:rsid w:val="009D318B"/>
    <w:rsid w:val="009D53EA"/>
    <w:rsid w:val="009D722B"/>
    <w:rsid w:val="009E63FE"/>
    <w:rsid w:val="009F1FFC"/>
    <w:rsid w:val="009F2D76"/>
    <w:rsid w:val="009F334F"/>
    <w:rsid w:val="009F6B35"/>
    <w:rsid w:val="009F7945"/>
    <w:rsid w:val="00A056C0"/>
    <w:rsid w:val="00A05CA5"/>
    <w:rsid w:val="00A14258"/>
    <w:rsid w:val="00A172AC"/>
    <w:rsid w:val="00A177FA"/>
    <w:rsid w:val="00A17EEA"/>
    <w:rsid w:val="00A2204A"/>
    <w:rsid w:val="00A2363E"/>
    <w:rsid w:val="00A31243"/>
    <w:rsid w:val="00A32CA3"/>
    <w:rsid w:val="00A34EF8"/>
    <w:rsid w:val="00A35D48"/>
    <w:rsid w:val="00A473A4"/>
    <w:rsid w:val="00A476DC"/>
    <w:rsid w:val="00A50ED4"/>
    <w:rsid w:val="00A51DE5"/>
    <w:rsid w:val="00A57A63"/>
    <w:rsid w:val="00A61042"/>
    <w:rsid w:val="00A6142D"/>
    <w:rsid w:val="00A638DC"/>
    <w:rsid w:val="00A71956"/>
    <w:rsid w:val="00A746B8"/>
    <w:rsid w:val="00A765A4"/>
    <w:rsid w:val="00A76A1D"/>
    <w:rsid w:val="00A83AD5"/>
    <w:rsid w:val="00A84A8D"/>
    <w:rsid w:val="00A86EE6"/>
    <w:rsid w:val="00A90118"/>
    <w:rsid w:val="00A915CE"/>
    <w:rsid w:val="00A93BA7"/>
    <w:rsid w:val="00A965B0"/>
    <w:rsid w:val="00A978EB"/>
    <w:rsid w:val="00AA1B6A"/>
    <w:rsid w:val="00AB44E3"/>
    <w:rsid w:val="00AC021B"/>
    <w:rsid w:val="00AC1F8E"/>
    <w:rsid w:val="00AC7693"/>
    <w:rsid w:val="00AD0DD6"/>
    <w:rsid w:val="00AD1A61"/>
    <w:rsid w:val="00AD4B00"/>
    <w:rsid w:val="00AD6D73"/>
    <w:rsid w:val="00AE3D81"/>
    <w:rsid w:val="00AE57F3"/>
    <w:rsid w:val="00AF2D8A"/>
    <w:rsid w:val="00AF4717"/>
    <w:rsid w:val="00AF58EC"/>
    <w:rsid w:val="00B04E77"/>
    <w:rsid w:val="00B06222"/>
    <w:rsid w:val="00B108A8"/>
    <w:rsid w:val="00B13922"/>
    <w:rsid w:val="00B1444C"/>
    <w:rsid w:val="00B166E6"/>
    <w:rsid w:val="00B1761C"/>
    <w:rsid w:val="00B17671"/>
    <w:rsid w:val="00B2036F"/>
    <w:rsid w:val="00B219F1"/>
    <w:rsid w:val="00B243D5"/>
    <w:rsid w:val="00B24D5A"/>
    <w:rsid w:val="00B24FCB"/>
    <w:rsid w:val="00B263B8"/>
    <w:rsid w:val="00B2673D"/>
    <w:rsid w:val="00B26CD1"/>
    <w:rsid w:val="00B272F6"/>
    <w:rsid w:val="00B27FBE"/>
    <w:rsid w:val="00B317A6"/>
    <w:rsid w:val="00B31B0A"/>
    <w:rsid w:val="00B33F13"/>
    <w:rsid w:val="00B36A2F"/>
    <w:rsid w:val="00B40098"/>
    <w:rsid w:val="00B41DED"/>
    <w:rsid w:val="00B44ED3"/>
    <w:rsid w:val="00B46B32"/>
    <w:rsid w:val="00B47354"/>
    <w:rsid w:val="00B51E4D"/>
    <w:rsid w:val="00B51FE2"/>
    <w:rsid w:val="00B549F5"/>
    <w:rsid w:val="00B573EF"/>
    <w:rsid w:val="00B57C66"/>
    <w:rsid w:val="00B60300"/>
    <w:rsid w:val="00B612FE"/>
    <w:rsid w:val="00B625B8"/>
    <w:rsid w:val="00B7155D"/>
    <w:rsid w:val="00B7445E"/>
    <w:rsid w:val="00B74591"/>
    <w:rsid w:val="00B74C7C"/>
    <w:rsid w:val="00B74D91"/>
    <w:rsid w:val="00B77AF8"/>
    <w:rsid w:val="00B84554"/>
    <w:rsid w:val="00B855E1"/>
    <w:rsid w:val="00B86E2E"/>
    <w:rsid w:val="00B87503"/>
    <w:rsid w:val="00B90782"/>
    <w:rsid w:val="00B92C5D"/>
    <w:rsid w:val="00B932B2"/>
    <w:rsid w:val="00BA0C08"/>
    <w:rsid w:val="00BA1B95"/>
    <w:rsid w:val="00BA55D5"/>
    <w:rsid w:val="00BA6A45"/>
    <w:rsid w:val="00BA7045"/>
    <w:rsid w:val="00BA7571"/>
    <w:rsid w:val="00BA7D88"/>
    <w:rsid w:val="00BB1DE2"/>
    <w:rsid w:val="00BB2221"/>
    <w:rsid w:val="00BB319E"/>
    <w:rsid w:val="00BB355C"/>
    <w:rsid w:val="00BB400C"/>
    <w:rsid w:val="00BB71A4"/>
    <w:rsid w:val="00BC42C0"/>
    <w:rsid w:val="00BC5FC1"/>
    <w:rsid w:val="00BC6A42"/>
    <w:rsid w:val="00BD136A"/>
    <w:rsid w:val="00BD6443"/>
    <w:rsid w:val="00BE215C"/>
    <w:rsid w:val="00BE7917"/>
    <w:rsid w:val="00BF04B0"/>
    <w:rsid w:val="00BF4127"/>
    <w:rsid w:val="00BF54F0"/>
    <w:rsid w:val="00BF7352"/>
    <w:rsid w:val="00C017D8"/>
    <w:rsid w:val="00C01874"/>
    <w:rsid w:val="00C02751"/>
    <w:rsid w:val="00C02BD4"/>
    <w:rsid w:val="00C02CD1"/>
    <w:rsid w:val="00C0582D"/>
    <w:rsid w:val="00C10997"/>
    <w:rsid w:val="00C11774"/>
    <w:rsid w:val="00C139E7"/>
    <w:rsid w:val="00C14B03"/>
    <w:rsid w:val="00C15E2C"/>
    <w:rsid w:val="00C15FD4"/>
    <w:rsid w:val="00C20EE2"/>
    <w:rsid w:val="00C21993"/>
    <w:rsid w:val="00C22FD2"/>
    <w:rsid w:val="00C25F9D"/>
    <w:rsid w:val="00C309AF"/>
    <w:rsid w:val="00C30C55"/>
    <w:rsid w:val="00C31DAC"/>
    <w:rsid w:val="00C4662F"/>
    <w:rsid w:val="00C46F54"/>
    <w:rsid w:val="00C53640"/>
    <w:rsid w:val="00C567E1"/>
    <w:rsid w:val="00C57B20"/>
    <w:rsid w:val="00C60788"/>
    <w:rsid w:val="00C64051"/>
    <w:rsid w:val="00C6486A"/>
    <w:rsid w:val="00C66AD5"/>
    <w:rsid w:val="00C701EB"/>
    <w:rsid w:val="00C70EEA"/>
    <w:rsid w:val="00C736A0"/>
    <w:rsid w:val="00C747F8"/>
    <w:rsid w:val="00C80D15"/>
    <w:rsid w:val="00C8694C"/>
    <w:rsid w:val="00C90B02"/>
    <w:rsid w:val="00C956AE"/>
    <w:rsid w:val="00CA4543"/>
    <w:rsid w:val="00CA6DFE"/>
    <w:rsid w:val="00CB1A5C"/>
    <w:rsid w:val="00CB48DB"/>
    <w:rsid w:val="00CB4B9C"/>
    <w:rsid w:val="00CB6B83"/>
    <w:rsid w:val="00CC2157"/>
    <w:rsid w:val="00CC2356"/>
    <w:rsid w:val="00CC3FBA"/>
    <w:rsid w:val="00CC7C48"/>
    <w:rsid w:val="00CD19EA"/>
    <w:rsid w:val="00CD4505"/>
    <w:rsid w:val="00CD7EA2"/>
    <w:rsid w:val="00CE7856"/>
    <w:rsid w:val="00CF0374"/>
    <w:rsid w:val="00CF21B7"/>
    <w:rsid w:val="00CF559F"/>
    <w:rsid w:val="00D01B44"/>
    <w:rsid w:val="00D02056"/>
    <w:rsid w:val="00D023C8"/>
    <w:rsid w:val="00D06EDB"/>
    <w:rsid w:val="00D1182C"/>
    <w:rsid w:val="00D1627D"/>
    <w:rsid w:val="00D17578"/>
    <w:rsid w:val="00D17590"/>
    <w:rsid w:val="00D27DAE"/>
    <w:rsid w:val="00D27FBC"/>
    <w:rsid w:val="00D3016B"/>
    <w:rsid w:val="00D309D4"/>
    <w:rsid w:val="00D337F9"/>
    <w:rsid w:val="00D3458E"/>
    <w:rsid w:val="00D34CBE"/>
    <w:rsid w:val="00D35D88"/>
    <w:rsid w:val="00D36C30"/>
    <w:rsid w:val="00D40523"/>
    <w:rsid w:val="00D41270"/>
    <w:rsid w:val="00D419D0"/>
    <w:rsid w:val="00D42967"/>
    <w:rsid w:val="00D42B05"/>
    <w:rsid w:val="00D4572D"/>
    <w:rsid w:val="00D45DDA"/>
    <w:rsid w:val="00D46A38"/>
    <w:rsid w:val="00D47147"/>
    <w:rsid w:val="00D53E47"/>
    <w:rsid w:val="00D6250A"/>
    <w:rsid w:val="00D6262D"/>
    <w:rsid w:val="00D64117"/>
    <w:rsid w:val="00D65997"/>
    <w:rsid w:val="00D76547"/>
    <w:rsid w:val="00D80475"/>
    <w:rsid w:val="00D83510"/>
    <w:rsid w:val="00D8467C"/>
    <w:rsid w:val="00D84B95"/>
    <w:rsid w:val="00D86DC7"/>
    <w:rsid w:val="00D90360"/>
    <w:rsid w:val="00D90E8B"/>
    <w:rsid w:val="00D910F3"/>
    <w:rsid w:val="00D92700"/>
    <w:rsid w:val="00D93343"/>
    <w:rsid w:val="00D97BF5"/>
    <w:rsid w:val="00DA2290"/>
    <w:rsid w:val="00DA23B3"/>
    <w:rsid w:val="00DA5073"/>
    <w:rsid w:val="00DA6EA5"/>
    <w:rsid w:val="00DB165A"/>
    <w:rsid w:val="00DB70BB"/>
    <w:rsid w:val="00DC13FD"/>
    <w:rsid w:val="00DC36CA"/>
    <w:rsid w:val="00DC3790"/>
    <w:rsid w:val="00DC4EE2"/>
    <w:rsid w:val="00DC79B3"/>
    <w:rsid w:val="00DD12EB"/>
    <w:rsid w:val="00DD5AEA"/>
    <w:rsid w:val="00DE07BD"/>
    <w:rsid w:val="00DE1570"/>
    <w:rsid w:val="00DE2312"/>
    <w:rsid w:val="00DE2B2F"/>
    <w:rsid w:val="00DE381E"/>
    <w:rsid w:val="00DE6E62"/>
    <w:rsid w:val="00DF0C29"/>
    <w:rsid w:val="00DF215E"/>
    <w:rsid w:val="00DF5271"/>
    <w:rsid w:val="00DF5910"/>
    <w:rsid w:val="00DF6B4E"/>
    <w:rsid w:val="00E06AAC"/>
    <w:rsid w:val="00E074D4"/>
    <w:rsid w:val="00E07554"/>
    <w:rsid w:val="00E16261"/>
    <w:rsid w:val="00E2668C"/>
    <w:rsid w:val="00E274FB"/>
    <w:rsid w:val="00E300FD"/>
    <w:rsid w:val="00E348B5"/>
    <w:rsid w:val="00E379D8"/>
    <w:rsid w:val="00E37C42"/>
    <w:rsid w:val="00E37DBC"/>
    <w:rsid w:val="00E42100"/>
    <w:rsid w:val="00E46E94"/>
    <w:rsid w:val="00E47DCF"/>
    <w:rsid w:val="00E50751"/>
    <w:rsid w:val="00E5151C"/>
    <w:rsid w:val="00E51DEB"/>
    <w:rsid w:val="00E54EE9"/>
    <w:rsid w:val="00E559FC"/>
    <w:rsid w:val="00E572B8"/>
    <w:rsid w:val="00E579A3"/>
    <w:rsid w:val="00E6217D"/>
    <w:rsid w:val="00E6254A"/>
    <w:rsid w:val="00E748C0"/>
    <w:rsid w:val="00E76BE0"/>
    <w:rsid w:val="00E83233"/>
    <w:rsid w:val="00E83BF8"/>
    <w:rsid w:val="00E84063"/>
    <w:rsid w:val="00E87DE2"/>
    <w:rsid w:val="00E92F6D"/>
    <w:rsid w:val="00E956DA"/>
    <w:rsid w:val="00E95A1F"/>
    <w:rsid w:val="00E969D4"/>
    <w:rsid w:val="00EA07D7"/>
    <w:rsid w:val="00EA17F8"/>
    <w:rsid w:val="00EA2C02"/>
    <w:rsid w:val="00EA36D1"/>
    <w:rsid w:val="00EA5264"/>
    <w:rsid w:val="00EA55D4"/>
    <w:rsid w:val="00EA7344"/>
    <w:rsid w:val="00EB42B7"/>
    <w:rsid w:val="00EB534D"/>
    <w:rsid w:val="00EB64DA"/>
    <w:rsid w:val="00EC08FF"/>
    <w:rsid w:val="00EC5BF5"/>
    <w:rsid w:val="00EC6543"/>
    <w:rsid w:val="00ED101E"/>
    <w:rsid w:val="00ED10BA"/>
    <w:rsid w:val="00ED1615"/>
    <w:rsid w:val="00ED2C44"/>
    <w:rsid w:val="00ED70DC"/>
    <w:rsid w:val="00ED77F8"/>
    <w:rsid w:val="00EE0178"/>
    <w:rsid w:val="00EE1AB4"/>
    <w:rsid w:val="00EE1D57"/>
    <w:rsid w:val="00EE4E74"/>
    <w:rsid w:val="00EE743F"/>
    <w:rsid w:val="00EE7745"/>
    <w:rsid w:val="00EF0443"/>
    <w:rsid w:val="00EF1437"/>
    <w:rsid w:val="00EF73D9"/>
    <w:rsid w:val="00F00672"/>
    <w:rsid w:val="00F01706"/>
    <w:rsid w:val="00F0254B"/>
    <w:rsid w:val="00F03651"/>
    <w:rsid w:val="00F03C23"/>
    <w:rsid w:val="00F15266"/>
    <w:rsid w:val="00F16CED"/>
    <w:rsid w:val="00F178ED"/>
    <w:rsid w:val="00F20044"/>
    <w:rsid w:val="00F200D7"/>
    <w:rsid w:val="00F206A3"/>
    <w:rsid w:val="00F21924"/>
    <w:rsid w:val="00F21F0B"/>
    <w:rsid w:val="00F23407"/>
    <w:rsid w:val="00F25EDF"/>
    <w:rsid w:val="00F26D84"/>
    <w:rsid w:val="00F310E6"/>
    <w:rsid w:val="00F32228"/>
    <w:rsid w:val="00F32D07"/>
    <w:rsid w:val="00F33254"/>
    <w:rsid w:val="00F3351B"/>
    <w:rsid w:val="00F36BDE"/>
    <w:rsid w:val="00F37908"/>
    <w:rsid w:val="00F40077"/>
    <w:rsid w:val="00F467A2"/>
    <w:rsid w:val="00F5086C"/>
    <w:rsid w:val="00F52773"/>
    <w:rsid w:val="00F5309E"/>
    <w:rsid w:val="00F53D76"/>
    <w:rsid w:val="00F5402C"/>
    <w:rsid w:val="00F54349"/>
    <w:rsid w:val="00F555F1"/>
    <w:rsid w:val="00F55C96"/>
    <w:rsid w:val="00F57729"/>
    <w:rsid w:val="00F60644"/>
    <w:rsid w:val="00F608DF"/>
    <w:rsid w:val="00F60A0F"/>
    <w:rsid w:val="00F621A0"/>
    <w:rsid w:val="00F6264B"/>
    <w:rsid w:val="00F654D4"/>
    <w:rsid w:val="00F66BE1"/>
    <w:rsid w:val="00F70611"/>
    <w:rsid w:val="00F72FCE"/>
    <w:rsid w:val="00F74069"/>
    <w:rsid w:val="00F74B7E"/>
    <w:rsid w:val="00F77238"/>
    <w:rsid w:val="00F80ABA"/>
    <w:rsid w:val="00F82CC3"/>
    <w:rsid w:val="00F8602F"/>
    <w:rsid w:val="00F94998"/>
    <w:rsid w:val="00F968BE"/>
    <w:rsid w:val="00FA0511"/>
    <w:rsid w:val="00FA19BA"/>
    <w:rsid w:val="00FA21F4"/>
    <w:rsid w:val="00FA4302"/>
    <w:rsid w:val="00FA4411"/>
    <w:rsid w:val="00FA6B78"/>
    <w:rsid w:val="00FA7F53"/>
    <w:rsid w:val="00FB126A"/>
    <w:rsid w:val="00FB1CC9"/>
    <w:rsid w:val="00FB1DC0"/>
    <w:rsid w:val="00FB48BE"/>
    <w:rsid w:val="00FB503A"/>
    <w:rsid w:val="00FB68AE"/>
    <w:rsid w:val="00FB6DC6"/>
    <w:rsid w:val="00FB7F17"/>
    <w:rsid w:val="00FC1CF8"/>
    <w:rsid w:val="00FD241F"/>
    <w:rsid w:val="00FD645F"/>
    <w:rsid w:val="00FD684B"/>
    <w:rsid w:val="00FE27A3"/>
    <w:rsid w:val="00FE2923"/>
    <w:rsid w:val="00FE5B6F"/>
    <w:rsid w:val="00FE5C5B"/>
    <w:rsid w:val="00FF229E"/>
    <w:rsid w:val="00FF60B4"/>
    <w:rsid w:val="00FF6468"/>
    <w:rsid w:val="00FF7427"/>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4F4FF1-A3DC-48F7-A2B1-F1D7C09B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960"/>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rsid w:val="0089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uiPriority w:val="34"/>
    <w:qFormat/>
    <w:rsid w:val="00020B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362">
      <w:bodyDiv w:val="1"/>
      <w:marLeft w:val="0"/>
      <w:marRight w:val="0"/>
      <w:marTop w:val="0"/>
      <w:marBottom w:val="0"/>
      <w:divBdr>
        <w:top w:val="none" w:sz="0" w:space="0" w:color="auto"/>
        <w:left w:val="none" w:sz="0" w:space="0" w:color="auto"/>
        <w:bottom w:val="none" w:sz="0" w:space="0" w:color="auto"/>
        <w:right w:val="none" w:sz="0" w:space="0" w:color="auto"/>
      </w:divBdr>
    </w:div>
    <w:div w:id="109713273">
      <w:bodyDiv w:val="1"/>
      <w:marLeft w:val="0"/>
      <w:marRight w:val="0"/>
      <w:marTop w:val="0"/>
      <w:marBottom w:val="0"/>
      <w:divBdr>
        <w:top w:val="none" w:sz="0" w:space="0" w:color="auto"/>
        <w:left w:val="none" w:sz="0" w:space="0" w:color="auto"/>
        <w:bottom w:val="none" w:sz="0" w:space="0" w:color="auto"/>
        <w:right w:val="none" w:sz="0" w:space="0" w:color="auto"/>
      </w:divBdr>
    </w:div>
    <w:div w:id="234242720">
      <w:bodyDiv w:val="1"/>
      <w:marLeft w:val="0"/>
      <w:marRight w:val="0"/>
      <w:marTop w:val="0"/>
      <w:marBottom w:val="0"/>
      <w:divBdr>
        <w:top w:val="none" w:sz="0" w:space="0" w:color="auto"/>
        <w:left w:val="none" w:sz="0" w:space="0" w:color="auto"/>
        <w:bottom w:val="none" w:sz="0" w:space="0" w:color="auto"/>
        <w:right w:val="none" w:sz="0" w:space="0" w:color="auto"/>
      </w:divBdr>
    </w:div>
    <w:div w:id="590551971">
      <w:bodyDiv w:val="1"/>
      <w:marLeft w:val="0"/>
      <w:marRight w:val="0"/>
      <w:marTop w:val="0"/>
      <w:marBottom w:val="0"/>
      <w:divBdr>
        <w:top w:val="none" w:sz="0" w:space="0" w:color="auto"/>
        <w:left w:val="none" w:sz="0" w:space="0" w:color="auto"/>
        <w:bottom w:val="none" w:sz="0" w:space="0" w:color="auto"/>
        <w:right w:val="none" w:sz="0" w:space="0" w:color="auto"/>
      </w:divBdr>
    </w:div>
    <w:div w:id="904225557">
      <w:bodyDiv w:val="1"/>
      <w:marLeft w:val="0"/>
      <w:marRight w:val="0"/>
      <w:marTop w:val="0"/>
      <w:marBottom w:val="0"/>
      <w:divBdr>
        <w:top w:val="none" w:sz="0" w:space="0" w:color="auto"/>
        <w:left w:val="none" w:sz="0" w:space="0" w:color="auto"/>
        <w:bottom w:val="none" w:sz="0" w:space="0" w:color="auto"/>
        <w:right w:val="none" w:sz="0" w:space="0" w:color="auto"/>
      </w:divBdr>
    </w:div>
    <w:div w:id="973830901">
      <w:bodyDiv w:val="1"/>
      <w:marLeft w:val="0"/>
      <w:marRight w:val="0"/>
      <w:marTop w:val="0"/>
      <w:marBottom w:val="0"/>
      <w:divBdr>
        <w:top w:val="none" w:sz="0" w:space="0" w:color="auto"/>
        <w:left w:val="none" w:sz="0" w:space="0" w:color="auto"/>
        <w:bottom w:val="none" w:sz="0" w:space="0" w:color="auto"/>
        <w:right w:val="none" w:sz="0" w:space="0" w:color="auto"/>
      </w:divBdr>
    </w:div>
    <w:div w:id="1102726922">
      <w:bodyDiv w:val="1"/>
      <w:marLeft w:val="0"/>
      <w:marRight w:val="0"/>
      <w:marTop w:val="0"/>
      <w:marBottom w:val="0"/>
      <w:divBdr>
        <w:top w:val="none" w:sz="0" w:space="0" w:color="auto"/>
        <w:left w:val="none" w:sz="0" w:space="0" w:color="auto"/>
        <w:bottom w:val="none" w:sz="0" w:space="0" w:color="auto"/>
        <w:right w:val="none" w:sz="0" w:space="0" w:color="auto"/>
      </w:divBdr>
    </w:div>
    <w:div w:id="1106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0990-C3E9-4451-BAD5-5041DD01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Анастасия</dc:creator>
  <cp:lastModifiedBy>Быков А.В</cp:lastModifiedBy>
  <cp:revision>6</cp:revision>
  <cp:lastPrinted>2019-03-21T06:50:00Z</cp:lastPrinted>
  <dcterms:created xsi:type="dcterms:W3CDTF">2019-03-22T08:31:00Z</dcterms:created>
  <dcterms:modified xsi:type="dcterms:W3CDTF">2019-03-22T08:40:00Z</dcterms:modified>
</cp:coreProperties>
</file>